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E0" w:rsidRDefault="00304D7B" w:rsidP="00304D7B">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304D7B" w:rsidRDefault="00304D7B" w:rsidP="00304D7B">
      <w:pPr>
        <w:jc w:val="center"/>
        <w:rPr>
          <w:sz w:val="20"/>
        </w:rPr>
      </w:pPr>
    </w:p>
    <w:p w:rsidR="00304D7B" w:rsidRPr="00304D7B" w:rsidRDefault="00304D7B" w:rsidP="00304D7B">
      <w:pPr>
        <w:jc w:val="center"/>
        <w:rPr>
          <w:b/>
          <w:sz w:val="36"/>
        </w:rPr>
      </w:pPr>
      <w:r w:rsidRPr="00304D7B">
        <w:rPr>
          <w:b/>
          <w:sz w:val="36"/>
        </w:rPr>
        <w:t>АДМИНИСТРАЦИЯ ГОРОДА КРАСНОЯРСКА</w:t>
      </w:r>
    </w:p>
    <w:p w:rsidR="00304D7B" w:rsidRDefault="00304D7B" w:rsidP="00304D7B">
      <w:pPr>
        <w:jc w:val="center"/>
        <w:rPr>
          <w:sz w:val="20"/>
        </w:rPr>
      </w:pPr>
    </w:p>
    <w:p w:rsidR="00304D7B" w:rsidRDefault="00304D7B" w:rsidP="00304D7B">
      <w:pPr>
        <w:jc w:val="center"/>
        <w:rPr>
          <w:sz w:val="44"/>
        </w:rPr>
      </w:pPr>
      <w:r>
        <w:rPr>
          <w:sz w:val="44"/>
        </w:rPr>
        <w:t>ПОСТАНОВЛЕНИЕ</w:t>
      </w:r>
    </w:p>
    <w:p w:rsidR="00304D7B" w:rsidRPr="00E23A19" w:rsidRDefault="00304D7B" w:rsidP="00304D7B">
      <w:pPr>
        <w:jc w:val="center"/>
        <w:rPr>
          <w:sz w:val="32"/>
        </w:rPr>
      </w:pPr>
    </w:p>
    <w:p w:rsidR="00304D7B" w:rsidRPr="00E23A19" w:rsidRDefault="00304D7B" w:rsidP="00304D7B">
      <w:pPr>
        <w:jc w:val="center"/>
        <w:rPr>
          <w:sz w:val="32"/>
        </w:rPr>
      </w:pPr>
    </w:p>
    <w:tbl>
      <w:tblPr>
        <w:tblW w:w="0" w:type="auto"/>
        <w:tblLayout w:type="fixed"/>
        <w:tblLook w:val="0000"/>
      </w:tblPr>
      <w:tblGrid>
        <w:gridCol w:w="4786"/>
        <w:gridCol w:w="4786"/>
      </w:tblGrid>
      <w:tr w:rsidR="00304D7B" w:rsidTr="00304D7B">
        <w:tc>
          <w:tcPr>
            <w:tcW w:w="4786" w:type="dxa"/>
            <w:shd w:val="clear" w:color="auto" w:fill="auto"/>
          </w:tcPr>
          <w:p w:rsidR="00304D7B" w:rsidRPr="007E5B96" w:rsidRDefault="00C828E4" w:rsidP="007E5B96">
            <w:pPr>
              <w:rPr>
                <w:sz w:val="30"/>
              </w:rPr>
            </w:pPr>
            <w:r>
              <w:rPr>
                <w:sz w:val="30"/>
              </w:rPr>
              <w:t>17.06.2022</w:t>
            </w:r>
          </w:p>
        </w:tc>
        <w:tc>
          <w:tcPr>
            <w:tcW w:w="4786" w:type="dxa"/>
            <w:shd w:val="clear" w:color="auto" w:fill="auto"/>
          </w:tcPr>
          <w:p w:rsidR="00304D7B" w:rsidRPr="007E5B96" w:rsidRDefault="00C828E4" w:rsidP="007E5B96">
            <w:pPr>
              <w:ind w:right="284"/>
              <w:jc w:val="right"/>
              <w:rPr>
                <w:sz w:val="30"/>
              </w:rPr>
            </w:pPr>
            <w:r>
              <w:rPr>
                <w:sz w:val="30"/>
              </w:rPr>
              <w:t>№ 538</w:t>
            </w:r>
          </w:p>
        </w:tc>
      </w:tr>
    </w:tbl>
    <w:p w:rsidR="00304D7B" w:rsidRDefault="00304D7B" w:rsidP="00304D7B">
      <w:pPr>
        <w:jc w:val="center"/>
        <w:rPr>
          <w:sz w:val="44"/>
        </w:rPr>
      </w:pPr>
    </w:p>
    <w:p w:rsidR="00304D7B" w:rsidRDefault="00304D7B" w:rsidP="00304D7B"/>
    <w:p w:rsidR="00304D7B" w:rsidRDefault="00304D7B" w:rsidP="00304D7B">
      <w:pPr>
        <w:sectPr w:rsidR="00304D7B" w:rsidSect="00304D7B">
          <w:headerReference w:type="default" r:id="rId9"/>
          <w:footerReference w:type="even" r:id="rId10"/>
          <w:pgSz w:w="11907" w:h="16840" w:code="9"/>
          <w:pgMar w:top="227" w:right="567" w:bottom="1134" w:left="1984" w:header="720" w:footer="720" w:gutter="0"/>
          <w:cols w:space="708"/>
          <w:titlePg/>
          <w:docGrid w:linePitch="360"/>
        </w:sectPr>
      </w:pPr>
      <w:r>
        <w:t>   </w:t>
      </w:r>
    </w:p>
    <w:p w:rsidR="004F6AE0" w:rsidRDefault="00256BB5" w:rsidP="00B5515F">
      <w:pPr>
        <w:spacing w:line="192" w:lineRule="auto"/>
        <w:rPr>
          <w:sz w:val="30"/>
          <w:szCs w:val="30"/>
        </w:rPr>
      </w:pPr>
      <w:r>
        <w:rPr>
          <w:sz w:val="30"/>
          <w:szCs w:val="30"/>
        </w:rPr>
        <w:lastRenderedPageBreak/>
        <w:t>О</w:t>
      </w:r>
      <w:r w:rsidR="00A73A2A">
        <w:rPr>
          <w:sz w:val="30"/>
          <w:szCs w:val="30"/>
        </w:rPr>
        <w:t xml:space="preserve"> внесении изменени</w:t>
      </w:r>
      <w:r w:rsidR="00B04553">
        <w:rPr>
          <w:sz w:val="30"/>
          <w:szCs w:val="30"/>
        </w:rPr>
        <w:t>я</w:t>
      </w:r>
      <w:r w:rsidR="00A73A2A">
        <w:rPr>
          <w:sz w:val="30"/>
          <w:szCs w:val="30"/>
        </w:rPr>
        <w:t xml:space="preserve"> </w:t>
      </w:r>
    </w:p>
    <w:p w:rsidR="00B5515F" w:rsidRDefault="00A73A2A" w:rsidP="00B5515F">
      <w:pPr>
        <w:spacing w:line="192" w:lineRule="auto"/>
        <w:rPr>
          <w:sz w:val="30"/>
          <w:szCs w:val="30"/>
        </w:rPr>
      </w:pPr>
      <w:r>
        <w:rPr>
          <w:sz w:val="30"/>
          <w:szCs w:val="30"/>
        </w:rPr>
        <w:t xml:space="preserve">в </w:t>
      </w:r>
      <w:r w:rsidR="0019299E">
        <w:rPr>
          <w:sz w:val="30"/>
          <w:szCs w:val="30"/>
        </w:rPr>
        <w:t>постановление администрации</w:t>
      </w:r>
    </w:p>
    <w:p w:rsidR="00C023C9" w:rsidRDefault="0019299E" w:rsidP="00B5515F">
      <w:pPr>
        <w:spacing w:line="192" w:lineRule="auto"/>
        <w:rPr>
          <w:sz w:val="30"/>
          <w:szCs w:val="30"/>
        </w:rPr>
      </w:pPr>
      <w:r>
        <w:rPr>
          <w:sz w:val="30"/>
          <w:szCs w:val="30"/>
        </w:rPr>
        <w:t>города от 28.12.2017 №</w:t>
      </w:r>
      <w:r w:rsidR="00B04553">
        <w:rPr>
          <w:sz w:val="30"/>
          <w:szCs w:val="30"/>
        </w:rPr>
        <w:t xml:space="preserve"> </w:t>
      </w:r>
      <w:r>
        <w:rPr>
          <w:sz w:val="30"/>
          <w:szCs w:val="30"/>
        </w:rPr>
        <w:t xml:space="preserve">853 </w:t>
      </w:r>
    </w:p>
    <w:p w:rsidR="001C25CA" w:rsidRDefault="001C25CA" w:rsidP="006F5DF8">
      <w:pPr>
        <w:spacing w:line="192" w:lineRule="auto"/>
        <w:jc w:val="center"/>
        <w:rPr>
          <w:sz w:val="30"/>
          <w:szCs w:val="30"/>
        </w:rPr>
      </w:pPr>
    </w:p>
    <w:p w:rsidR="004F6AE0" w:rsidRDefault="004F6AE0" w:rsidP="006F5DF8">
      <w:pPr>
        <w:spacing w:line="192" w:lineRule="auto"/>
        <w:jc w:val="center"/>
        <w:rPr>
          <w:sz w:val="30"/>
          <w:szCs w:val="30"/>
        </w:rPr>
      </w:pPr>
    </w:p>
    <w:p w:rsidR="00B04553" w:rsidRDefault="00A73A2A" w:rsidP="004F6AE0">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На основании решения городской комиссии по рассмотрению т</w:t>
      </w:r>
      <w:r>
        <w:rPr>
          <w:rFonts w:eastAsiaTheme="minorHAnsi"/>
          <w:sz w:val="30"/>
          <w:szCs w:val="30"/>
          <w:lang w:eastAsia="en-US"/>
        </w:rPr>
        <w:t>а</w:t>
      </w:r>
      <w:r>
        <w:rPr>
          <w:rFonts w:eastAsiaTheme="minorHAnsi"/>
          <w:sz w:val="30"/>
          <w:szCs w:val="30"/>
          <w:lang w:eastAsia="en-US"/>
        </w:rPr>
        <w:t xml:space="preserve">рифов (цен) (протокол от </w:t>
      </w:r>
      <w:r w:rsidR="00580874">
        <w:rPr>
          <w:rFonts w:eastAsiaTheme="minorHAnsi"/>
          <w:sz w:val="30"/>
          <w:szCs w:val="30"/>
          <w:lang w:eastAsia="en-US"/>
        </w:rPr>
        <w:t>2</w:t>
      </w:r>
      <w:r w:rsidR="00B04553">
        <w:rPr>
          <w:rFonts w:eastAsiaTheme="minorHAnsi"/>
          <w:sz w:val="30"/>
          <w:szCs w:val="30"/>
          <w:lang w:eastAsia="en-US"/>
        </w:rPr>
        <w:t>5</w:t>
      </w:r>
      <w:r w:rsidR="00580874">
        <w:rPr>
          <w:rFonts w:eastAsiaTheme="minorHAnsi"/>
          <w:sz w:val="30"/>
          <w:szCs w:val="30"/>
          <w:lang w:eastAsia="en-US"/>
        </w:rPr>
        <w:t>.0</w:t>
      </w:r>
      <w:r w:rsidR="00357F45">
        <w:rPr>
          <w:rFonts w:eastAsiaTheme="minorHAnsi"/>
          <w:sz w:val="30"/>
          <w:szCs w:val="30"/>
          <w:lang w:eastAsia="en-US"/>
        </w:rPr>
        <w:t>5</w:t>
      </w:r>
      <w:r w:rsidR="00580874">
        <w:rPr>
          <w:rFonts w:eastAsiaTheme="minorHAnsi"/>
          <w:sz w:val="30"/>
          <w:szCs w:val="30"/>
          <w:lang w:eastAsia="en-US"/>
        </w:rPr>
        <w:t>.2022</w:t>
      </w:r>
      <w:r w:rsidRPr="009359FD">
        <w:rPr>
          <w:rFonts w:eastAsiaTheme="minorHAnsi"/>
          <w:sz w:val="30"/>
          <w:szCs w:val="30"/>
          <w:lang w:eastAsia="en-US"/>
        </w:rPr>
        <w:t xml:space="preserve"> №</w:t>
      </w:r>
      <w:r w:rsidR="00357F45">
        <w:rPr>
          <w:rFonts w:eastAsiaTheme="minorHAnsi"/>
          <w:sz w:val="30"/>
          <w:szCs w:val="30"/>
          <w:lang w:eastAsia="en-US"/>
        </w:rPr>
        <w:t xml:space="preserve"> 9</w:t>
      </w:r>
      <w:r w:rsidR="00580874">
        <w:rPr>
          <w:rFonts w:eastAsiaTheme="minorHAnsi"/>
          <w:sz w:val="30"/>
          <w:szCs w:val="30"/>
          <w:lang w:eastAsia="en-US"/>
        </w:rPr>
        <w:t>)</w:t>
      </w:r>
      <w:r w:rsidRPr="00BE0DD9">
        <w:rPr>
          <w:rFonts w:eastAsiaTheme="minorHAnsi"/>
          <w:sz w:val="30"/>
          <w:szCs w:val="30"/>
          <w:lang w:eastAsia="en-US"/>
        </w:rPr>
        <w:t>, в</w:t>
      </w:r>
      <w:r>
        <w:rPr>
          <w:rFonts w:eastAsiaTheme="minorHAnsi"/>
          <w:sz w:val="30"/>
          <w:szCs w:val="30"/>
          <w:lang w:eastAsia="en-US"/>
        </w:rPr>
        <w:t xml:space="preserve"> соответствии со </w:t>
      </w:r>
      <w:hyperlink r:id="rId11" w:history="1">
        <w:r w:rsidRPr="00A73A2A">
          <w:rPr>
            <w:rFonts w:eastAsiaTheme="minorHAnsi"/>
            <w:sz w:val="30"/>
            <w:szCs w:val="30"/>
            <w:lang w:eastAsia="en-US"/>
          </w:rPr>
          <w:t>статьей 17</w:t>
        </w:r>
      </w:hyperlink>
      <w:r w:rsidRPr="00A73A2A">
        <w:rPr>
          <w:rFonts w:eastAsiaTheme="minorHAnsi"/>
          <w:sz w:val="30"/>
          <w:szCs w:val="30"/>
          <w:lang w:eastAsia="en-US"/>
        </w:rPr>
        <w:t xml:space="preserve"> Федерального закона от 06.10.2003 </w:t>
      </w:r>
      <w:r>
        <w:rPr>
          <w:rFonts w:eastAsiaTheme="minorHAnsi"/>
          <w:sz w:val="30"/>
          <w:szCs w:val="30"/>
          <w:lang w:eastAsia="en-US"/>
        </w:rPr>
        <w:t>№</w:t>
      </w:r>
      <w:r w:rsidR="00B04553">
        <w:rPr>
          <w:rFonts w:eastAsiaTheme="minorHAnsi"/>
          <w:sz w:val="30"/>
          <w:szCs w:val="30"/>
          <w:lang w:eastAsia="en-US"/>
        </w:rPr>
        <w:t xml:space="preserve"> </w:t>
      </w:r>
      <w:r>
        <w:rPr>
          <w:rFonts w:eastAsiaTheme="minorHAnsi"/>
          <w:sz w:val="30"/>
          <w:szCs w:val="30"/>
          <w:lang w:eastAsia="en-US"/>
        </w:rPr>
        <w:t>131-ФЗ «</w:t>
      </w:r>
      <w:r w:rsidRPr="00A73A2A">
        <w:rPr>
          <w:rFonts w:eastAsiaTheme="minorHAnsi"/>
          <w:sz w:val="30"/>
          <w:szCs w:val="30"/>
          <w:lang w:eastAsia="en-US"/>
        </w:rPr>
        <w:t>Об общих принципах организации местного самоуправления в Российской Федерации</w:t>
      </w:r>
      <w:r>
        <w:rPr>
          <w:rFonts w:eastAsiaTheme="minorHAnsi"/>
          <w:sz w:val="30"/>
          <w:szCs w:val="30"/>
          <w:lang w:eastAsia="en-US"/>
        </w:rPr>
        <w:t>»</w:t>
      </w:r>
      <w:r w:rsidRPr="00A73A2A">
        <w:rPr>
          <w:rFonts w:eastAsiaTheme="minorHAnsi"/>
          <w:sz w:val="30"/>
          <w:szCs w:val="30"/>
          <w:lang w:eastAsia="en-US"/>
        </w:rPr>
        <w:t xml:space="preserve">, </w:t>
      </w:r>
      <w:hyperlink r:id="rId12" w:history="1">
        <w:r w:rsidR="00B04553">
          <w:rPr>
            <w:rFonts w:eastAsiaTheme="minorHAnsi"/>
            <w:sz w:val="30"/>
            <w:szCs w:val="30"/>
            <w:lang w:eastAsia="en-US"/>
          </w:rPr>
          <w:t>р</w:t>
        </w:r>
        <w:r w:rsidRPr="00A73A2A">
          <w:rPr>
            <w:rFonts w:eastAsiaTheme="minorHAnsi"/>
            <w:sz w:val="30"/>
            <w:szCs w:val="30"/>
            <w:lang w:eastAsia="en-US"/>
          </w:rPr>
          <w:t>е</w:t>
        </w:r>
        <w:r w:rsidRPr="00A73A2A">
          <w:rPr>
            <w:rFonts w:eastAsiaTheme="minorHAnsi"/>
            <w:sz w:val="30"/>
            <w:szCs w:val="30"/>
            <w:lang w:eastAsia="en-US"/>
          </w:rPr>
          <w:t>шением</w:t>
        </w:r>
      </w:hyperlink>
      <w:r w:rsidRPr="00A73A2A">
        <w:rPr>
          <w:rFonts w:eastAsiaTheme="minorHAnsi"/>
          <w:sz w:val="30"/>
          <w:szCs w:val="30"/>
          <w:lang w:eastAsia="en-US"/>
        </w:rPr>
        <w:t xml:space="preserve"> Красноярского городского Совета от 22.12.2006 </w:t>
      </w:r>
      <w:r>
        <w:rPr>
          <w:rFonts w:eastAsiaTheme="minorHAnsi"/>
          <w:sz w:val="30"/>
          <w:szCs w:val="30"/>
          <w:lang w:eastAsia="en-US"/>
        </w:rPr>
        <w:t>№</w:t>
      </w:r>
      <w:r w:rsidR="00B04553">
        <w:rPr>
          <w:rFonts w:eastAsiaTheme="minorHAnsi"/>
          <w:sz w:val="30"/>
          <w:szCs w:val="30"/>
          <w:lang w:eastAsia="en-US"/>
        </w:rPr>
        <w:t xml:space="preserve"> </w:t>
      </w:r>
      <w:r w:rsidRPr="00A73A2A">
        <w:rPr>
          <w:rFonts w:eastAsiaTheme="minorHAnsi"/>
          <w:sz w:val="30"/>
          <w:szCs w:val="30"/>
          <w:lang w:eastAsia="en-US"/>
        </w:rPr>
        <w:t>12-263</w:t>
      </w:r>
      <w:r w:rsidR="00205D79">
        <w:rPr>
          <w:rFonts w:eastAsiaTheme="minorHAnsi"/>
          <w:sz w:val="30"/>
          <w:szCs w:val="30"/>
          <w:lang w:eastAsia="en-US"/>
        </w:rPr>
        <w:t xml:space="preserve"> </w:t>
      </w:r>
      <w:r w:rsidR="004F6AE0">
        <w:rPr>
          <w:rFonts w:eastAsiaTheme="minorHAnsi"/>
          <w:sz w:val="30"/>
          <w:szCs w:val="30"/>
          <w:lang w:eastAsia="en-US"/>
        </w:rPr>
        <w:t xml:space="preserve">            </w:t>
      </w:r>
      <w:r>
        <w:rPr>
          <w:rFonts w:eastAsiaTheme="minorHAnsi"/>
          <w:sz w:val="30"/>
          <w:szCs w:val="30"/>
          <w:lang w:eastAsia="en-US"/>
        </w:rPr>
        <w:t>«</w:t>
      </w:r>
      <w:r w:rsidRPr="00A73A2A">
        <w:rPr>
          <w:rFonts w:eastAsiaTheme="minorHAnsi"/>
          <w:sz w:val="30"/>
          <w:szCs w:val="30"/>
          <w:lang w:eastAsia="en-US"/>
        </w:rPr>
        <w:t>О Порядке установления тарифов (цен) на услуги (работы) муниц</w:t>
      </w:r>
      <w:r w:rsidRPr="00A73A2A">
        <w:rPr>
          <w:rFonts w:eastAsiaTheme="minorHAnsi"/>
          <w:sz w:val="30"/>
          <w:szCs w:val="30"/>
          <w:lang w:eastAsia="en-US"/>
        </w:rPr>
        <w:t>и</w:t>
      </w:r>
      <w:r w:rsidRPr="00A73A2A">
        <w:rPr>
          <w:rFonts w:eastAsiaTheme="minorHAnsi"/>
          <w:sz w:val="30"/>
          <w:szCs w:val="30"/>
          <w:lang w:eastAsia="en-US"/>
        </w:rPr>
        <w:t>пальных предприятий и учреждений</w:t>
      </w:r>
      <w:r>
        <w:rPr>
          <w:rFonts w:eastAsiaTheme="minorHAnsi"/>
          <w:sz w:val="30"/>
          <w:szCs w:val="30"/>
          <w:lang w:eastAsia="en-US"/>
        </w:rPr>
        <w:t>»</w:t>
      </w:r>
      <w:r w:rsidRPr="00A73A2A">
        <w:rPr>
          <w:rFonts w:eastAsiaTheme="minorHAnsi"/>
          <w:sz w:val="30"/>
          <w:szCs w:val="30"/>
          <w:lang w:eastAsia="en-US"/>
        </w:rPr>
        <w:t>,</w:t>
      </w:r>
      <w:r w:rsidR="006F5DF8">
        <w:rPr>
          <w:rFonts w:eastAsiaTheme="minorHAnsi"/>
          <w:sz w:val="30"/>
          <w:szCs w:val="30"/>
          <w:lang w:eastAsia="en-US"/>
        </w:rPr>
        <w:t xml:space="preserve"> </w:t>
      </w:r>
      <w:r w:rsidRPr="00A73A2A">
        <w:rPr>
          <w:rFonts w:eastAsiaTheme="minorHAnsi"/>
          <w:sz w:val="30"/>
          <w:szCs w:val="30"/>
          <w:lang w:eastAsia="en-US"/>
        </w:rPr>
        <w:t xml:space="preserve">руководствуясь </w:t>
      </w:r>
      <w:hyperlink r:id="rId13" w:history="1">
        <w:r w:rsidRPr="00A73A2A">
          <w:rPr>
            <w:rFonts w:eastAsiaTheme="minorHAnsi"/>
            <w:sz w:val="30"/>
            <w:szCs w:val="30"/>
            <w:lang w:eastAsia="en-US"/>
          </w:rPr>
          <w:t>статьями 41</w:t>
        </w:r>
      </w:hyperlink>
      <w:r w:rsidRPr="00A73A2A">
        <w:rPr>
          <w:rFonts w:eastAsiaTheme="minorHAnsi"/>
          <w:sz w:val="30"/>
          <w:szCs w:val="30"/>
          <w:lang w:eastAsia="en-US"/>
        </w:rPr>
        <w:t xml:space="preserve">, </w:t>
      </w:r>
      <w:hyperlink r:id="rId14" w:history="1">
        <w:r w:rsidRPr="00A73A2A">
          <w:rPr>
            <w:rFonts w:eastAsiaTheme="minorHAnsi"/>
            <w:sz w:val="30"/>
            <w:szCs w:val="30"/>
            <w:lang w:eastAsia="en-US"/>
          </w:rPr>
          <w:t>58</w:t>
        </w:r>
      </w:hyperlink>
      <w:r w:rsidRPr="00A73A2A">
        <w:rPr>
          <w:rFonts w:eastAsiaTheme="minorHAnsi"/>
          <w:sz w:val="30"/>
          <w:szCs w:val="30"/>
          <w:lang w:eastAsia="en-US"/>
        </w:rPr>
        <w:t xml:space="preserve">, </w:t>
      </w:r>
      <w:hyperlink r:id="rId15" w:history="1">
        <w:r w:rsidRPr="00A73A2A">
          <w:rPr>
            <w:rFonts w:eastAsiaTheme="minorHAnsi"/>
            <w:sz w:val="30"/>
            <w:szCs w:val="30"/>
            <w:lang w:eastAsia="en-US"/>
          </w:rPr>
          <w:t>59</w:t>
        </w:r>
      </w:hyperlink>
      <w:r w:rsidRPr="00A73A2A">
        <w:rPr>
          <w:rFonts w:eastAsiaTheme="minorHAnsi"/>
          <w:sz w:val="30"/>
          <w:szCs w:val="30"/>
          <w:lang w:eastAsia="en-US"/>
        </w:rPr>
        <w:t xml:space="preserve">, </w:t>
      </w:r>
      <w:hyperlink r:id="rId16" w:history="1">
        <w:r w:rsidRPr="00A73A2A">
          <w:rPr>
            <w:rFonts w:eastAsiaTheme="minorHAnsi"/>
            <w:sz w:val="30"/>
            <w:szCs w:val="30"/>
            <w:lang w:eastAsia="en-US"/>
          </w:rPr>
          <w:t>66</w:t>
        </w:r>
      </w:hyperlink>
      <w:r>
        <w:rPr>
          <w:rFonts w:eastAsiaTheme="minorHAnsi"/>
          <w:sz w:val="30"/>
          <w:szCs w:val="30"/>
          <w:lang w:eastAsia="en-US"/>
        </w:rPr>
        <w:t xml:space="preserve"> Устава города Красноярска, </w:t>
      </w:r>
    </w:p>
    <w:p w:rsidR="0019299E" w:rsidRDefault="00B04553" w:rsidP="00B04553">
      <w:pPr>
        <w:suppressAutoHyphens/>
        <w:autoSpaceDE w:val="0"/>
        <w:autoSpaceDN w:val="0"/>
        <w:adjustRightInd w:val="0"/>
        <w:jc w:val="both"/>
        <w:rPr>
          <w:rFonts w:eastAsiaTheme="minorHAnsi"/>
          <w:sz w:val="30"/>
          <w:szCs w:val="30"/>
          <w:lang w:eastAsia="en-US"/>
        </w:rPr>
      </w:pPr>
      <w:r>
        <w:rPr>
          <w:rFonts w:eastAsiaTheme="minorHAnsi"/>
          <w:sz w:val="30"/>
          <w:szCs w:val="30"/>
          <w:lang w:eastAsia="en-US"/>
        </w:rPr>
        <w:t>ПОСТАНОВЛЯЮ</w:t>
      </w:r>
      <w:r w:rsidR="0019299E">
        <w:rPr>
          <w:rFonts w:eastAsiaTheme="minorHAnsi"/>
          <w:sz w:val="30"/>
          <w:szCs w:val="30"/>
          <w:lang w:eastAsia="en-US"/>
        </w:rPr>
        <w:t>:</w:t>
      </w:r>
    </w:p>
    <w:p w:rsidR="004E41BB" w:rsidRDefault="004F6AE0" w:rsidP="004F6AE0">
      <w:pPr>
        <w:pStyle w:val="af7"/>
        <w:autoSpaceDE w:val="0"/>
        <w:autoSpaceDN w:val="0"/>
        <w:adjustRightInd w:val="0"/>
        <w:ind w:left="0" w:firstLine="709"/>
        <w:jc w:val="both"/>
        <w:rPr>
          <w:rFonts w:eastAsiaTheme="minorHAnsi"/>
          <w:sz w:val="30"/>
          <w:szCs w:val="30"/>
          <w:lang w:eastAsia="en-US"/>
        </w:rPr>
      </w:pPr>
      <w:r>
        <w:rPr>
          <w:rFonts w:eastAsiaTheme="minorHAnsi"/>
          <w:sz w:val="30"/>
          <w:szCs w:val="30"/>
          <w:lang w:eastAsia="en-US"/>
        </w:rPr>
        <w:t xml:space="preserve">1. </w:t>
      </w:r>
      <w:r w:rsidR="004E41BB" w:rsidRPr="001C25CA">
        <w:rPr>
          <w:rFonts w:eastAsiaTheme="minorHAnsi"/>
          <w:sz w:val="30"/>
          <w:szCs w:val="30"/>
          <w:lang w:eastAsia="en-US"/>
        </w:rPr>
        <w:t xml:space="preserve">Внести </w:t>
      </w:r>
      <w:r w:rsidR="004E41BB">
        <w:rPr>
          <w:rFonts w:eastAsiaTheme="minorHAnsi"/>
          <w:sz w:val="30"/>
          <w:szCs w:val="30"/>
          <w:lang w:eastAsia="en-US"/>
        </w:rPr>
        <w:t xml:space="preserve">изменение </w:t>
      </w:r>
      <w:r w:rsidR="004E41BB" w:rsidRPr="001C25CA">
        <w:rPr>
          <w:rFonts w:eastAsiaTheme="minorHAnsi"/>
          <w:sz w:val="30"/>
          <w:szCs w:val="30"/>
          <w:lang w:eastAsia="en-US"/>
        </w:rPr>
        <w:t xml:space="preserve">в </w:t>
      </w:r>
      <w:r w:rsidR="004E41BB">
        <w:rPr>
          <w:rFonts w:eastAsiaTheme="minorHAnsi"/>
          <w:sz w:val="30"/>
          <w:szCs w:val="30"/>
          <w:lang w:eastAsia="en-US"/>
        </w:rPr>
        <w:t xml:space="preserve">приложение 1 к </w:t>
      </w:r>
      <w:r w:rsidR="004E41BB" w:rsidRPr="001C25CA">
        <w:rPr>
          <w:rFonts w:eastAsiaTheme="minorHAnsi"/>
          <w:sz w:val="30"/>
          <w:szCs w:val="30"/>
          <w:lang w:eastAsia="en-US"/>
        </w:rPr>
        <w:t>постановлени</w:t>
      </w:r>
      <w:r w:rsidR="004E41BB">
        <w:rPr>
          <w:rFonts w:eastAsiaTheme="minorHAnsi"/>
          <w:sz w:val="30"/>
          <w:szCs w:val="30"/>
          <w:lang w:eastAsia="en-US"/>
        </w:rPr>
        <w:t>ю</w:t>
      </w:r>
      <w:r w:rsidR="004E41BB" w:rsidRPr="001C25CA">
        <w:rPr>
          <w:rFonts w:eastAsiaTheme="minorHAnsi"/>
          <w:sz w:val="30"/>
          <w:szCs w:val="30"/>
          <w:lang w:eastAsia="en-US"/>
        </w:rPr>
        <w:t xml:space="preserve"> админис</w:t>
      </w:r>
      <w:r w:rsidR="004E41BB" w:rsidRPr="001C25CA">
        <w:rPr>
          <w:rFonts w:eastAsiaTheme="minorHAnsi"/>
          <w:sz w:val="30"/>
          <w:szCs w:val="30"/>
          <w:lang w:eastAsia="en-US"/>
        </w:rPr>
        <w:t>т</w:t>
      </w:r>
      <w:r w:rsidR="004E41BB" w:rsidRPr="001C25CA">
        <w:rPr>
          <w:rFonts w:eastAsiaTheme="minorHAnsi"/>
          <w:sz w:val="30"/>
          <w:szCs w:val="30"/>
          <w:lang w:eastAsia="en-US"/>
        </w:rPr>
        <w:t xml:space="preserve">рации города от </w:t>
      </w:r>
      <w:r w:rsidR="004E41BB" w:rsidRPr="001C25CA">
        <w:rPr>
          <w:sz w:val="30"/>
          <w:szCs w:val="30"/>
        </w:rPr>
        <w:t>28.12.2017 №</w:t>
      </w:r>
      <w:r w:rsidR="004E41BB">
        <w:rPr>
          <w:sz w:val="30"/>
          <w:szCs w:val="30"/>
        </w:rPr>
        <w:t xml:space="preserve"> </w:t>
      </w:r>
      <w:r w:rsidR="004E41BB" w:rsidRPr="001C25CA">
        <w:rPr>
          <w:sz w:val="30"/>
          <w:szCs w:val="30"/>
        </w:rPr>
        <w:t xml:space="preserve">853 </w:t>
      </w:r>
      <w:r w:rsidR="004E41BB" w:rsidRPr="001C25CA">
        <w:rPr>
          <w:rFonts w:eastAsiaTheme="minorHAnsi"/>
          <w:sz w:val="30"/>
          <w:szCs w:val="30"/>
          <w:lang w:eastAsia="en-US"/>
        </w:rPr>
        <w:t xml:space="preserve">«Об утверждении тарифов (цен) </w:t>
      </w:r>
      <w:r>
        <w:rPr>
          <w:rFonts w:eastAsiaTheme="minorHAnsi"/>
          <w:sz w:val="30"/>
          <w:szCs w:val="30"/>
          <w:lang w:eastAsia="en-US"/>
        </w:rPr>
        <w:t xml:space="preserve">            </w:t>
      </w:r>
      <w:r w:rsidR="004E41BB" w:rsidRPr="001C25CA">
        <w:rPr>
          <w:rFonts w:eastAsiaTheme="minorHAnsi"/>
          <w:sz w:val="30"/>
          <w:szCs w:val="30"/>
          <w:lang w:eastAsia="en-US"/>
        </w:rPr>
        <w:t>на услуги (работы), предоставляемые муниципальным автономным у</w:t>
      </w:r>
      <w:r w:rsidR="004E41BB" w:rsidRPr="001C25CA">
        <w:rPr>
          <w:rFonts w:eastAsiaTheme="minorHAnsi"/>
          <w:sz w:val="30"/>
          <w:szCs w:val="30"/>
          <w:lang w:eastAsia="en-US"/>
        </w:rPr>
        <w:t>ч</w:t>
      </w:r>
      <w:r w:rsidR="004E41BB" w:rsidRPr="001C25CA">
        <w:rPr>
          <w:rFonts w:eastAsiaTheme="minorHAnsi"/>
          <w:sz w:val="30"/>
          <w:szCs w:val="30"/>
          <w:lang w:eastAsia="en-US"/>
        </w:rPr>
        <w:t>реждением города Красноярска «</w:t>
      </w:r>
      <w:proofErr w:type="spellStart"/>
      <w:r w:rsidR="004E41BB">
        <w:rPr>
          <w:rFonts w:eastAsiaTheme="minorHAnsi"/>
          <w:sz w:val="30"/>
          <w:szCs w:val="30"/>
          <w:lang w:eastAsia="en-US"/>
        </w:rPr>
        <w:t>Татышев-парк</w:t>
      </w:r>
      <w:proofErr w:type="spellEnd"/>
      <w:r w:rsidR="004E41BB" w:rsidRPr="001C25CA">
        <w:rPr>
          <w:rFonts w:eastAsiaTheme="minorHAnsi"/>
          <w:sz w:val="30"/>
          <w:szCs w:val="30"/>
          <w:lang w:eastAsia="en-US"/>
        </w:rPr>
        <w:t>»</w:t>
      </w:r>
      <w:r w:rsidR="004E41BB">
        <w:rPr>
          <w:rFonts w:eastAsiaTheme="minorHAnsi"/>
          <w:sz w:val="30"/>
          <w:szCs w:val="30"/>
          <w:lang w:eastAsia="en-US"/>
        </w:rPr>
        <w:t>, дополнив таблицу стро</w:t>
      </w:r>
      <w:r>
        <w:rPr>
          <w:rFonts w:eastAsiaTheme="minorHAnsi"/>
          <w:sz w:val="30"/>
          <w:szCs w:val="30"/>
          <w:lang w:eastAsia="en-US"/>
        </w:rPr>
        <w:t>ками 34–</w:t>
      </w:r>
      <w:r w:rsidR="004E41BB">
        <w:rPr>
          <w:rFonts w:eastAsiaTheme="minorHAnsi"/>
          <w:sz w:val="30"/>
          <w:szCs w:val="30"/>
          <w:lang w:eastAsia="en-US"/>
        </w:rPr>
        <w:t>42 следующего содержания:</w:t>
      </w:r>
    </w:p>
    <w:p w:rsidR="00B04553" w:rsidRPr="00B04553" w:rsidRDefault="00B04553" w:rsidP="00B04553">
      <w:pPr>
        <w:suppressAutoHyphens/>
        <w:autoSpaceDE w:val="0"/>
        <w:autoSpaceDN w:val="0"/>
        <w:adjustRightInd w:val="0"/>
        <w:jc w:val="both"/>
        <w:rPr>
          <w:rFonts w:eastAsiaTheme="minorHAnsi"/>
          <w:sz w:val="30"/>
          <w:szCs w:val="30"/>
          <w:lang w:eastAsia="en-US"/>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851"/>
        <w:gridCol w:w="5103"/>
        <w:gridCol w:w="1701"/>
        <w:gridCol w:w="1701"/>
      </w:tblGrid>
      <w:tr w:rsidR="004F6AE0" w:rsidRPr="00103C25" w:rsidTr="00E23A19">
        <w:trPr>
          <w:trHeight w:val="113"/>
        </w:trPr>
        <w:tc>
          <w:tcPr>
            <w:tcW w:w="851" w:type="dxa"/>
            <w:vMerge w:val="restart"/>
          </w:tcPr>
          <w:p w:rsidR="004F6AE0" w:rsidRPr="00103C25" w:rsidRDefault="004F6AE0" w:rsidP="004F6AE0">
            <w:pPr>
              <w:jc w:val="center"/>
              <w:rPr>
                <w:color w:val="000000"/>
                <w:sz w:val="30"/>
                <w:szCs w:val="30"/>
              </w:rPr>
            </w:pPr>
            <w:r>
              <w:rPr>
                <w:color w:val="000000"/>
                <w:sz w:val="30"/>
                <w:szCs w:val="30"/>
              </w:rPr>
              <w:t>«34</w:t>
            </w:r>
          </w:p>
        </w:tc>
        <w:tc>
          <w:tcPr>
            <w:tcW w:w="8505" w:type="dxa"/>
            <w:gridSpan w:val="3"/>
            <w:vAlign w:val="center"/>
          </w:tcPr>
          <w:p w:rsidR="004F6AE0" w:rsidRDefault="004F6AE0" w:rsidP="00B04553">
            <w:pPr>
              <w:rPr>
                <w:color w:val="000000"/>
                <w:sz w:val="30"/>
                <w:szCs w:val="30"/>
              </w:rPr>
            </w:pPr>
            <w:r w:rsidRPr="00103C25">
              <w:rPr>
                <w:color w:val="000000"/>
                <w:sz w:val="30"/>
                <w:szCs w:val="30"/>
              </w:rPr>
              <w:t>Посещение пляжно-развлекательного комплекса</w:t>
            </w:r>
            <w:r>
              <w:rPr>
                <w:color w:val="000000"/>
                <w:sz w:val="30"/>
                <w:szCs w:val="30"/>
              </w:rPr>
              <w:t>,</w:t>
            </w:r>
            <w:r w:rsidRPr="00103C25">
              <w:rPr>
                <w:color w:val="000000"/>
                <w:sz w:val="30"/>
                <w:szCs w:val="30"/>
              </w:rPr>
              <w:t xml:space="preserve"> </w:t>
            </w:r>
          </w:p>
          <w:p w:rsidR="004F6AE0" w:rsidRPr="00103C25" w:rsidRDefault="004F6AE0" w:rsidP="004F6AE0">
            <w:pPr>
              <w:rPr>
                <w:color w:val="000000"/>
                <w:sz w:val="30"/>
                <w:szCs w:val="30"/>
              </w:rPr>
            </w:pPr>
            <w:r w:rsidRPr="00103C25">
              <w:rPr>
                <w:color w:val="000000"/>
                <w:sz w:val="30"/>
                <w:szCs w:val="30"/>
              </w:rPr>
              <w:t>вход с 10:00 (стандарт)</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взрослый от 14</w:t>
            </w:r>
            <w:r w:rsidRPr="00103C25">
              <w:rPr>
                <w:color w:val="000000"/>
                <w:sz w:val="30"/>
                <w:szCs w:val="30"/>
              </w:rPr>
              <w:t xml:space="preserve"> лет включительно</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1 200,00</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sidRPr="00103C25">
              <w:rPr>
                <w:color w:val="000000"/>
                <w:sz w:val="30"/>
                <w:szCs w:val="30"/>
              </w:rPr>
              <w:t xml:space="preserve">дети от </w:t>
            </w:r>
            <w:r>
              <w:rPr>
                <w:color w:val="000000"/>
                <w:sz w:val="30"/>
                <w:szCs w:val="30"/>
              </w:rPr>
              <w:t>3</w:t>
            </w:r>
            <w:r w:rsidRPr="00103C25">
              <w:rPr>
                <w:color w:val="000000"/>
                <w:sz w:val="30"/>
                <w:szCs w:val="30"/>
              </w:rPr>
              <w:t xml:space="preserve"> до 13 лет</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840,00</w:t>
            </w:r>
          </w:p>
        </w:tc>
      </w:tr>
      <w:tr w:rsidR="004F6AE0" w:rsidRPr="00103C25" w:rsidTr="00E23A19">
        <w:trPr>
          <w:trHeight w:val="113"/>
        </w:trPr>
        <w:tc>
          <w:tcPr>
            <w:tcW w:w="851" w:type="dxa"/>
            <w:vMerge w:val="restart"/>
          </w:tcPr>
          <w:p w:rsidR="004F6AE0" w:rsidRPr="00103C25" w:rsidRDefault="004F6AE0" w:rsidP="004F6AE0">
            <w:pPr>
              <w:jc w:val="center"/>
              <w:rPr>
                <w:color w:val="000000"/>
                <w:sz w:val="30"/>
                <w:szCs w:val="30"/>
              </w:rPr>
            </w:pPr>
            <w:r>
              <w:rPr>
                <w:color w:val="000000"/>
                <w:sz w:val="30"/>
                <w:szCs w:val="30"/>
              </w:rPr>
              <w:t>35</w:t>
            </w:r>
          </w:p>
        </w:tc>
        <w:tc>
          <w:tcPr>
            <w:tcW w:w="8505" w:type="dxa"/>
            <w:gridSpan w:val="3"/>
            <w:vAlign w:val="center"/>
          </w:tcPr>
          <w:p w:rsidR="004F6AE0" w:rsidRDefault="004F6AE0" w:rsidP="00B04553">
            <w:pPr>
              <w:rPr>
                <w:color w:val="000000"/>
                <w:sz w:val="30"/>
                <w:szCs w:val="30"/>
              </w:rPr>
            </w:pPr>
            <w:r w:rsidRPr="00103C25">
              <w:rPr>
                <w:color w:val="000000"/>
                <w:sz w:val="30"/>
                <w:szCs w:val="30"/>
              </w:rPr>
              <w:t>Посещение пляжно-развлекательного комплекса</w:t>
            </w:r>
            <w:r>
              <w:rPr>
                <w:color w:val="000000"/>
                <w:sz w:val="30"/>
                <w:szCs w:val="30"/>
              </w:rPr>
              <w:t>,</w:t>
            </w:r>
            <w:r w:rsidRPr="00103C25">
              <w:rPr>
                <w:color w:val="000000"/>
                <w:sz w:val="30"/>
                <w:szCs w:val="30"/>
              </w:rPr>
              <w:t xml:space="preserve">  </w:t>
            </w:r>
          </w:p>
          <w:p w:rsidR="004F6AE0" w:rsidRPr="00103C25" w:rsidRDefault="004F6AE0" w:rsidP="004F6AE0">
            <w:pPr>
              <w:rPr>
                <w:color w:val="000000"/>
                <w:sz w:val="30"/>
                <w:szCs w:val="30"/>
              </w:rPr>
            </w:pPr>
            <w:r w:rsidRPr="00103C25">
              <w:rPr>
                <w:color w:val="000000"/>
                <w:sz w:val="30"/>
                <w:szCs w:val="30"/>
              </w:rPr>
              <w:t>вход с 15:00 (стандарт)</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взрослый от 14</w:t>
            </w:r>
            <w:r w:rsidRPr="00103C25">
              <w:rPr>
                <w:color w:val="000000"/>
                <w:sz w:val="30"/>
                <w:szCs w:val="30"/>
              </w:rPr>
              <w:t xml:space="preserve"> лет включительно</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1 000,00</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дети от 3</w:t>
            </w:r>
            <w:r w:rsidRPr="00103C25">
              <w:rPr>
                <w:color w:val="000000"/>
                <w:sz w:val="30"/>
                <w:szCs w:val="30"/>
              </w:rPr>
              <w:t xml:space="preserve"> до 13 лет </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600,00</w:t>
            </w:r>
          </w:p>
        </w:tc>
      </w:tr>
      <w:tr w:rsidR="004F6AE0" w:rsidRPr="00103C25" w:rsidTr="00E23A19">
        <w:trPr>
          <w:trHeight w:val="113"/>
        </w:trPr>
        <w:tc>
          <w:tcPr>
            <w:tcW w:w="851" w:type="dxa"/>
            <w:vMerge w:val="restart"/>
          </w:tcPr>
          <w:p w:rsidR="004F6AE0" w:rsidRPr="00103C25" w:rsidRDefault="004F6AE0" w:rsidP="004F6AE0">
            <w:pPr>
              <w:jc w:val="center"/>
              <w:rPr>
                <w:color w:val="000000"/>
                <w:sz w:val="30"/>
                <w:szCs w:val="30"/>
              </w:rPr>
            </w:pPr>
            <w:r w:rsidRPr="00103C25">
              <w:rPr>
                <w:color w:val="000000"/>
                <w:sz w:val="30"/>
                <w:szCs w:val="30"/>
              </w:rPr>
              <w:t>3</w:t>
            </w:r>
            <w:r>
              <w:rPr>
                <w:color w:val="000000"/>
                <w:sz w:val="30"/>
                <w:szCs w:val="30"/>
              </w:rPr>
              <w:t>6</w:t>
            </w:r>
          </w:p>
        </w:tc>
        <w:tc>
          <w:tcPr>
            <w:tcW w:w="8505" w:type="dxa"/>
            <w:gridSpan w:val="3"/>
            <w:vAlign w:val="center"/>
          </w:tcPr>
          <w:p w:rsidR="004F6AE0" w:rsidRDefault="004F6AE0" w:rsidP="00B04553">
            <w:pPr>
              <w:rPr>
                <w:color w:val="000000"/>
                <w:sz w:val="30"/>
                <w:szCs w:val="30"/>
              </w:rPr>
            </w:pPr>
            <w:r w:rsidRPr="00103C25">
              <w:rPr>
                <w:color w:val="000000"/>
                <w:sz w:val="30"/>
                <w:szCs w:val="30"/>
              </w:rPr>
              <w:t>Посещение пляжно</w:t>
            </w:r>
            <w:r>
              <w:rPr>
                <w:color w:val="000000"/>
                <w:sz w:val="30"/>
                <w:szCs w:val="30"/>
              </w:rPr>
              <w:t>-р</w:t>
            </w:r>
            <w:r w:rsidRPr="00103C25">
              <w:rPr>
                <w:color w:val="000000"/>
                <w:sz w:val="30"/>
                <w:szCs w:val="30"/>
              </w:rPr>
              <w:t xml:space="preserve">азвлекательного комплекса  </w:t>
            </w:r>
          </w:p>
          <w:p w:rsidR="004F6AE0" w:rsidRPr="00103C25" w:rsidRDefault="004F6AE0" w:rsidP="00E23A19">
            <w:pPr>
              <w:rPr>
                <w:color w:val="000000"/>
                <w:sz w:val="30"/>
                <w:szCs w:val="30"/>
              </w:rPr>
            </w:pPr>
            <w:r w:rsidRPr="00103C25">
              <w:rPr>
                <w:color w:val="000000"/>
                <w:sz w:val="30"/>
                <w:szCs w:val="30"/>
              </w:rPr>
              <w:t>вход с 18:00 (стандарт)</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взрослый от 14</w:t>
            </w:r>
            <w:r w:rsidRPr="00103C25">
              <w:rPr>
                <w:color w:val="000000"/>
                <w:sz w:val="30"/>
                <w:szCs w:val="30"/>
              </w:rPr>
              <w:t xml:space="preserve"> лет включительно</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600,00</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дети от 3</w:t>
            </w:r>
            <w:r w:rsidRPr="00103C25">
              <w:rPr>
                <w:color w:val="000000"/>
                <w:sz w:val="30"/>
                <w:szCs w:val="30"/>
              </w:rPr>
              <w:t xml:space="preserve"> до 13 лет</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400,00</w:t>
            </w:r>
          </w:p>
        </w:tc>
      </w:tr>
      <w:tr w:rsidR="004F6AE0" w:rsidRPr="00103C25" w:rsidTr="00E23A19">
        <w:trPr>
          <w:trHeight w:val="113"/>
        </w:trPr>
        <w:tc>
          <w:tcPr>
            <w:tcW w:w="851" w:type="dxa"/>
            <w:vMerge w:val="restart"/>
          </w:tcPr>
          <w:p w:rsidR="004F6AE0" w:rsidRPr="00103C25" w:rsidRDefault="004F6AE0" w:rsidP="004F6AE0">
            <w:pPr>
              <w:jc w:val="center"/>
              <w:rPr>
                <w:color w:val="000000"/>
                <w:sz w:val="30"/>
                <w:szCs w:val="30"/>
              </w:rPr>
            </w:pPr>
            <w:r>
              <w:rPr>
                <w:color w:val="000000"/>
                <w:sz w:val="30"/>
                <w:szCs w:val="30"/>
              </w:rPr>
              <w:lastRenderedPageBreak/>
              <w:t>37</w:t>
            </w:r>
          </w:p>
        </w:tc>
        <w:tc>
          <w:tcPr>
            <w:tcW w:w="8505" w:type="dxa"/>
            <w:gridSpan w:val="3"/>
            <w:vAlign w:val="center"/>
          </w:tcPr>
          <w:p w:rsidR="004F6AE0" w:rsidRDefault="004F6AE0" w:rsidP="00B04553">
            <w:pPr>
              <w:rPr>
                <w:color w:val="000000"/>
                <w:sz w:val="30"/>
                <w:szCs w:val="30"/>
              </w:rPr>
            </w:pPr>
            <w:r w:rsidRPr="00103C25">
              <w:rPr>
                <w:color w:val="000000"/>
                <w:sz w:val="30"/>
                <w:szCs w:val="30"/>
              </w:rPr>
              <w:t>Посещение пляжно-развлекательного комплекса</w:t>
            </w:r>
            <w:r>
              <w:rPr>
                <w:color w:val="000000"/>
                <w:sz w:val="30"/>
                <w:szCs w:val="30"/>
              </w:rPr>
              <w:t>,</w:t>
            </w:r>
            <w:r w:rsidRPr="00103C25">
              <w:rPr>
                <w:color w:val="000000"/>
                <w:sz w:val="30"/>
                <w:szCs w:val="30"/>
              </w:rPr>
              <w:t xml:space="preserve"> </w:t>
            </w:r>
          </w:p>
          <w:p w:rsidR="004F6AE0" w:rsidRPr="00103C25" w:rsidRDefault="004F6AE0" w:rsidP="00E23A19">
            <w:pPr>
              <w:rPr>
                <w:color w:val="000000"/>
                <w:sz w:val="30"/>
                <w:szCs w:val="30"/>
              </w:rPr>
            </w:pPr>
            <w:r w:rsidRPr="00103C25">
              <w:rPr>
                <w:color w:val="000000"/>
                <w:sz w:val="30"/>
                <w:szCs w:val="30"/>
              </w:rPr>
              <w:t>вход с 10:00 (комфорт)</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E23A19" w:rsidP="00666030">
            <w:pPr>
              <w:rPr>
                <w:color w:val="000000"/>
                <w:sz w:val="30"/>
                <w:szCs w:val="30"/>
              </w:rPr>
            </w:pPr>
            <w:r>
              <w:rPr>
                <w:color w:val="000000"/>
                <w:sz w:val="30"/>
                <w:szCs w:val="30"/>
              </w:rPr>
              <w:t>взрослый от 14</w:t>
            </w:r>
            <w:r w:rsidR="004F6AE0" w:rsidRPr="00103C25">
              <w:rPr>
                <w:color w:val="000000"/>
                <w:sz w:val="30"/>
                <w:szCs w:val="30"/>
              </w:rPr>
              <w:t xml:space="preserve"> лет включительно</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1 500,00</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4F6AE0">
            <w:pPr>
              <w:rPr>
                <w:color w:val="000000"/>
                <w:sz w:val="30"/>
                <w:szCs w:val="30"/>
              </w:rPr>
            </w:pPr>
            <w:r>
              <w:rPr>
                <w:color w:val="000000"/>
                <w:sz w:val="30"/>
                <w:szCs w:val="30"/>
              </w:rPr>
              <w:t>дети от 3</w:t>
            </w:r>
            <w:r w:rsidRPr="00103C25">
              <w:rPr>
                <w:color w:val="000000"/>
                <w:sz w:val="30"/>
                <w:szCs w:val="30"/>
              </w:rPr>
              <w:t xml:space="preserve"> до 13 лет</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1 100,00</w:t>
            </w:r>
          </w:p>
        </w:tc>
      </w:tr>
      <w:tr w:rsidR="004F6AE0" w:rsidRPr="00103C25" w:rsidTr="00E23A19">
        <w:trPr>
          <w:trHeight w:val="113"/>
        </w:trPr>
        <w:tc>
          <w:tcPr>
            <w:tcW w:w="851" w:type="dxa"/>
            <w:vMerge w:val="restart"/>
          </w:tcPr>
          <w:p w:rsidR="004F6AE0" w:rsidRPr="00103C25" w:rsidRDefault="004F6AE0" w:rsidP="004F6AE0">
            <w:pPr>
              <w:jc w:val="center"/>
              <w:rPr>
                <w:color w:val="000000"/>
                <w:sz w:val="30"/>
                <w:szCs w:val="30"/>
              </w:rPr>
            </w:pPr>
            <w:r>
              <w:rPr>
                <w:color w:val="000000"/>
                <w:sz w:val="30"/>
                <w:szCs w:val="30"/>
              </w:rPr>
              <w:t>38</w:t>
            </w:r>
          </w:p>
        </w:tc>
        <w:tc>
          <w:tcPr>
            <w:tcW w:w="8505" w:type="dxa"/>
            <w:gridSpan w:val="3"/>
            <w:vAlign w:val="center"/>
          </w:tcPr>
          <w:p w:rsidR="004F6AE0" w:rsidRDefault="004F6AE0" w:rsidP="00B04553">
            <w:pPr>
              <w:rPr>
                <w:color w:val="000000"/>
                <w:sz w:val="30"/>
                <w:szCs w:val="30"/>
              </w:rPr>
            </w:pPr>
            <w:r w:rsidRPr="00103C25">
              <w:rPr>
                <w:color w:val="000000"/>
                <w:sz w:val="30"/>
                <w:szCs w:val="30"/>
              </w:rPr>
              <w:t>Посещение пл</w:t>
            </w:r>
            <w:r>
              <w:rPr>
                <w:color w:val="000000"/>
                <w:sz w:val="30"/>
                <w:szCs w:val="30"/>
              </w:rPr>
              <w:t>яжно-развлекательного комплекса,</w:t>
            </w:r>
          </w:p>
          <w:p w:rsidR="004F6AE0" w:rsidRPr="00103C25" w:rsidRDefault="004F6AE0" w:rsidP="00E23A19">
            <w:pPr>
              <w:rPr>
                <w:color w:val="000000"/>
                <w:sz w:val="30"/>
                <w:szCs w:val="30"/>
              </w:rPr>
            </w:pPr>
            <w:r w:rsidRPr="00103C25">
              <w:rPr>
                <w:color w:val="000000"/>
                <w:sz w:val="30"/>
                <w:szCs w:val="30"/>
              </w:rPr>
              <w:t>вход с 15:00 (комфорт)</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взрослый от 14</w:t>
            </w:r>
            <w:r w:rsidRPr="00103C25">
              <w:rPr>
                <w:color w:val="000000"/>
                <w:sz w:val="30"/>
                <w:szCs w:val="30"/>
              </w:rPr>
              <w:t xml:space="preserve"> лет включительно </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1 200,00</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дети от 3</w:t>
            </w:r>
            <w:r w:rsidRPr="00103C25">
              <w:rPr>
                <w:color w:val="000000"/>
                <w:sz w:val="30"/>
                <w:szCs w:val="30"/>
              </w:rPr>
              <w:t xml:space="preserve"> до 13 лет </w:t>
            </w:r>
          </w:p>
        </w:tc>
        <w:tc>
          <w:tcPr>
            <w:tcW w:w="1701" w:type="dxa"/>
            <w:vAlign w:val="center"/>
          </w:tcPr>
          <w:p w:rsidR="004F6AE0" w:rsidRPr="00103C25" w:rsidRDefault="004F6AE0" w:rsidP="0066603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900,00</w:t>
            </w:r>
          </w:p>
        </w:tc>
      </w:tr>
      <w:tr w:rsidR="004F6AE0" w:rsidRPr="00103C25" w:rsidTr="00E23A19">
        <w:trPr>
          <w:trHeight w:val="113"/>
        </w:trPr>
        <w:tc>
          <w:tcPr>
            <w:tcW w:w="851" w:type="dxa"/>
            <w:vMerge w:val="restart"/>
          </w:tcPr>
          <w:p w:rsidR="004F6AE0" w:rsidRPr="00103C25" w:rsidRDefault="004F6AE0" w:rsidP="004F6AE0">
            <w:pPr>
              <w:jc w:val="center"/>
              <w:rPr>
                <w:color w:val="000000"/>
                <w:sz w:val="30"/>
                <w:szCs w:val="30"/>
              </w:rPr>
            </w:pPr>
            <w:r>
              <w:rPr>
                <w:color w:val="000000"/>
                <w:sz w:val="30"/>
                <w:szCs w:val="30"/>
              </w:rPr>
              <w:t>39</w:t>
            </w:r>
          </w:p>
        </w:tc>
        <w:tc>
          <w:tcPr>
            <w:tcW w:w="8505" w:type="dxa"/>
            <w:gridSpan w:val="3"/>
            <w:vAlign w:val="center"/>
          </w:tcPr>
          <w:p w:rsidR="004F6AE0" w:rsidRDefault="004F6AE0" w:rsidP="00B04553">
            <w:pPr>
              <w:rPr>
                <w:color w:val="000000"/>
                <w:sz w:val="30"/>
                <w:szCs w:val="30"/>
              </w:rPr>
            </w:pPr>
            <w:r w:rsidRPr="00103C25">
              <w:rPr>
                <w:color w:val="000000"/>
                <w:sz w:val="30"/>
                <w:szCs w:val="30"/>
              </w:rPr>
              <w:t>Посещение пляжно-развлекательного комплекса</w:t>
            </w:r>
            <w:r>
              <w:rPr>
                <w:color w:val="000000"/>
                <w:sz w:val="30"/>
                <w:szCs w:val="30"/>
              </w:rPr>
              <w:t>,</w:t>
            </w:r>
            <w:r w:rsidRPr="00103C25">
              <w:rPr>
                <w:color w:val="000000"/>
                <w:sz w:val="30"/>
                <w:szCs w:val="30"/>
              </w:rPr>
              <w:t xml:space="preserve"> </w:t>
            </w:r>
          </w:p>
          <w:p w:rsidR="004F6AE0" w:rsidRPr="00103C25" w:rsidRDefault="004F6AE0" w:rsidP="004F6AE0">
            <w:pPr>
              <w:rPr>
                <w:color w:val="000000"/>
                <w:sz w:val="30"/>
                <w:szCs w:val="30"/>
              </w:rPr>
            </w:pPr>
            <w:r w:rsidRPr="00103C25">
              <w:rPr>
                <w:color w:val="000000"/>
                <w:sz w:val="30"/>
                <w:szCs w:val="30"/>
              </w:rPr>
              <w:t>вход с 18:00 (комфорт)</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взрослый от 14</w:t>
            </w:r>
            <w:r w:rsidRPr="00103C25">
              <w:rPr>
                <w:color w:val="000000"/>
                <w:sz w:val="30"/>
                <w:szCs w:val="30"/>
              </w:rPr>
              <w:t xml:space="preserve"> лет включительно </w:t>
            </w:r>
          </w:p>
        </w:tc>
        <w:tc>
          <w:tcPr>
            <w:tcW w:w="1701" w:type="dxa"/>
          </w:tcPr>
          <w:p w:rsidR="004F6AE0" w:rsidRPr="00103C25" w:rsidRDefault="004F6AE0" w:rsidP="004F6AE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700,00</w:t>
            </w:r>
          </w:p>
        </w:tc>
      </w:tr>
      <w:tr w:rsidR="004F6AE0" w:rsidRPr="00103C25" w:rsidTr="00E23A19">
        <w:trPr>
          <w:trHeight w:val="113"/>
        </w:trPr>
        <w:tc>
          <w:tcPr>
            <w:tcW w:w="851" w:type="dxa"/>
            <w:vMerge/>
          </w:tcPr>
          <w:p w:rsidR="004F6AE0" w:rsidRPr="00103C25" w:rsidRDefault="004F6AE0" w:rsidP="004F6AE0">
            <w:pPr>
              <w:jc w:val="center"/>
              <w:rPr>
                <w:color w:val="000000"/>
                <w:sz w:val="30"/>
                <w:szCs w:val="30"/>
              </w:rPr>
            </w:pPr>
          </w:p>
        </w:tc>
        <w:tc>
          <w:tcPr>
            <w:tcW w:w="5103" w:type="dxa"/>
            <w:vAlign w:val="center"/>
          </w:tcPr>
          <w:p w:rsidR="004F6AE0" w:rsidRPr="00103C25" w:rsidRDefault="004F6AE0" w:rsidP="00666030">
            <w:pPr>
              <w:rPr>
                <w:color w:val="000000"/>
                <w:sz w:val="30"/>
                <w:szCs w:val="30"/>
              </w:rPr>
            </w:pPr>
            <w:r>
              <w:rPr>
                <w:color w:val="000000"/>
                <w:sz w:val="30"/>
                <w:szCs w:val="30"/>
              </w:rPr>
              <w:t>дети от 3</w:t>
            </w:r>
            <w:r w:rsidRPr="00103C25">
              <w:rPr>
                <w:color w:val="000000"/>
                <w:sz w:val="30"/>
                <w:szCs w:val="30"/>
              </w:rPr>
              <w:t xml:space="preserve"> до 13 лет </w:t>
            </w:r>
          </w:p>
        </w:tc>
        <w:tc>
          <w:tcPr>
            <w:tcW w:w="1701" w:type="dxa"/>
          </w:tcPr>
          <w:p w:rsidR="004F6AE0" w:rsidRPr="00103C25" w:rsidRDefault="004F6AE0" w:rsidP="004F6AE0">
            <w:pPr>
              <w:jc w:val="center"/>
              <w:rPr>
                <w:color w:val="000000"/>
                <w:sz w:val="30"/>
                <w:szCs w:val="30"/>
              </w:rPr>
            </w:pPr>
            <w:r w:rsidRPr="00103C25">
              <w:rPr>
                <w:color w:val="000000"/>
                <w:sz w:val="30"/>
                <w:szCs w:val="30"/>
              </w:rPr>
              <w:t>день</w:t>
            </w:r>
          </w:p>
        </w:tc>
        <w:tc>
          <w:tcPr>
            <w:tcW w:w="1701" w:type="dxa"/>
          </w:tcPr>
          <w:p w:rsidR="004F6AE0" w:rsidRPr="00103C25" w:rsidRDefault="004F6AE0" w:rsidP="004F6AE0">
            <w:pPr>
              <w:jc w:val="right"/>
              <w:rPr>
                <w:color w:val="000000"/>
                <w:sz w:val="30"/>
                <w:szCs w:val="30"/>
              </w:rPr>
            </w:pPr>
            <w:r w:rsidRPr="00103C25">
              <w:rPr>
                <w:color w:val="000000"/>
                <w:sz w:val="30"/>
                <w:szCs w:val="30"/>
              </w:rPr>
              <w:t>500,00</w:t>
            </w:r>
          </w:p>
        </w:tc>
      </w:tr>
      <w:tr w:rsidR="00B04553" w:rsidRPr="00103C25" w:rsidTr="00E23A19">
        <w:trPr>
          <w:trHeight w:val="113"/>
        </w:trPr>
        <w:tc>
          <w:tcPr>
            <w:tcW w:w="851" w:type="dxa"/>
          </w:tcPr>
          <w:p w:rsidR="00B04553" w:rsidRPr="00103C25" w:rsidRDefault="00B04553" w:rsidP="004F6AE0">
            <w:pPr>
              <w:jc w:val="center"/>
              <w:rPr>
                <w:color w:val="000000"/>
                <w:sz w:val="30"/>
                <w:szCs w:val="30"/>
              </w:rPr>
            </w:pPr>
            <w:r>
              <w:rPr>
                <w:color w:val="000000"/>
                <w:sz w:val="30"/>
                <w:szCs w:val="30"/>
              </w:rPr>
              <w:t>40</w:t>
            </w:r>
          </w:p>
        </w:tc>
        <w:tc>
          <w:tcPr>
            <w:tcW w:w="5103" w:type="dxa"/>
            <w:vAlign w:val="center"/>
          </w:tcPr>
          <w:p w:rsidR="00B04553" w:rsidRPr="00103C25" w:rsidRDefault="00B04553" w:rsidP="00B04553">
            <w:pPr>
              <w:rPr>
                <w:color w:val="000000"/>
                <w:sz w:val="30"/>
                <w:szCs w:val="30"/>
              </w:rPr>
            </w:pPr>
            <w:r w:rsidRPr="00103C25">
              <w:rPr>
                <w:color w:val="000000"/>
                <w:sz w:val="30"/>
                <w:szCs w:val="30"/>
              </w:rPr>
              <w:t>Посещение пляжно-развлек</w:t>
            </w:r>
            <w:r w:rsidR="00E23A19">
              <w:rPr>
                <w:color w:val="000000"/>
                <w:sz w:val="30"/>
                <w:szCs w:val="30"/>
              </w:rPr>
              <w:t xml:space="preserve">ательного комплекса (премиум), </w:t>
            </w:r>
            <w:r w:rsidRPr="00103C25">
              <w:rPr>
                <w:color w:val="000000"/>
                <w:sz w:val="30"/>
                <w:szCs w:val="30"/>
              </w:rPr>
              <w:t>беседка с ше</w:t>
            </w:r>
            <w:r w:rsidRPr="00103C25">
              <w:rPr>
                <w:color w:val="000000"/>
                <w:sz w:val="30"/>
                <w:szCs w:val="30"/>
              </w:rPr>
              <w:t>з</w:t>
            </w:r>
            <w:r w:rsidRPr="00103C25">
              <w:rPr>
                <w:color w:val="000000"/>
                <w:sz w:val="30"/>
                <w:szCs w:val="30"/>
              </w:rPr>
              <w:t>лонгами и столиками вместим</w:t>
            </w:r>
            <w:r w:rsidR="00E23A19">
              <w:rPr>
                <w:color w:val="000000"/>
                <w:sz w:val="30"/>
                <w:szCs w:val="30"/>
              </w:rPr>
              <w:t>остью до 6 человек включительно</w:t>
            </w:r>
          </w:p>
        </w:tc>
        <w:tc>
          <w:tcPr>
            <w:tcW w:w="1701" w:type="dxa"/>
          </w:tcPr>
          <w:p w:rsidR="00B04553" w:rsidRPr="00103C25" w:rsidRDefault="00B04553" w:rsidP="004F6AE0">
            <w:pPr>
              <w:jc w:val="center"/>
              <w:rPr>
                <w:color w:val="000000"/>
                <w:sz w:val="30"/>
                <w:szCs w:val="30"/>
              </w:rPr>
            </w:pPr>
            <w:r w:rsidRPr="00103C25">
              <w:rPr>
                <w:color w:val="000000"/>
                <w:sz w:val="30"/>
                <w:szCs w:val="30"/>
              </w:rPr>
              <w:t>час</w:t>
            </w:r>
          </w:p>
        </w:tc>
        <w:tc>
          <w:tcPr>
            <w:tcW w:w="1701" w:type="dxa"/>
          </w:tcPr>
          <w:p w:rsidR="00B04553" w:rsidRPr="00103C25" w:rsidRDefault="00B04553" w:rsidP="004F6AE0">
            <w:pPr>
              <w:jc w:val="right"/>
              <w:rPr>
                <w:color w:val="000000"/>
                <w:sz w:val="30"/>
                <w:szCs w:val="30"/>
              </w:rPr>
            </w:pPr>
            <w:r w:rsidRPr="00103C25">
              <w:rPr>
                <w:color w:val="000000"/>
                <w:sz w:val="30"/>
                <w:szCs w:val="30"/>
              </w:rPr>
              <w:t>3 000,00</w:t>
            </w:r>
          </w:p>
        </w:tc>
      </w:tr>
      <w:tr w:rsidR="00B04553" w:rsidRPr="00103C25" w:rsidTr="00E23A19">
        <w:trPr>
          <w:trHeight w:val="113"/>
        </w:trPr>
        <w:tc>
          <w:tcPr>
            <w:tcW w:w="851" w:type="dxa"/>
          </w:tcPr>
          <w:p w:rsidR="00B04553" w:rsidRPr="00103C25" w:rsidRDefault="00B04553" w:rsidP="004F6AE0">
            <w:pPr>
              <w:jc w:val="center"/>
              <w:rPr>
                <w:color w:val="000000"/>
                <w:sz w:val="30"/>
                <w:szCs w:val="30"/>
              </w:rPr>
            </w:pPr>
            <w:r>
              <w:rPr>
                <w:color w:val="000000"/>
                <w:sz w:val="30"/>
                <w:szCs w:val="30"/>
              </w:rPr>
              <w:t>41</w:t>
            </w:r>
          </w:p>
        </w:tc>
        <w:tc>
          <w:tcPr>
            <w:tcW w:w="5103" w:type="dxa"/>
            <w:vAlign w:val="center"/>
          </w:tcPr>
          <w:p w:rsidR="00B04553" w:rsidRPr="00103C25" w:rsidRDefault="00B04553" w:rsidP="00B04553">
            <w:pPr>
              <w:rPr>
                <w:color w:val="000000"/>
                <w:sz w:val="30"/>
                <w:szCs w:val="30"/>
              </w:rPr>
            </w:pPr>
            <w:r w:rsidRPr="00103C25">
              <w:rPr>
                <w:color w:val="000000"/>
                <w:sz w:val="30"/>
                <w:szCs w:val="30"/>
              </w:rPr>
              <w:t>Посещение пляжно-развлек</w:t>
            </w:r>
            <w:r w:rsidR="00E23A19">
              <w:rPr>
                <w:color w:val="000000"/>
                <w:sz w:val="30"/>
                <w:szCs w:val="30"/>
              </w:rPr>
              <w:t xml:space="preserve">ательного комплекса (премиум), </w:t>
            </w:r>
            <w:r w:rsidRPr="00103C25">
              <w:rPr>
                <w:color w:val="000000"/>
                <w:sz w:val="30"/>
                <w:szCs w:val="30"/>
              </w:rPr>
              <w:t>беседка с ше</w:t>
            </w:r>
            <w:r w:rsidRPr="00103C25">
              <w:rPr>
                <w:color w:val="000000"/>
                <w:sz w:val="30"/>
                <w:szCs w:val="30"/>
              </w:rPr>
              <w:t>з</w:t>
            </w:r>
            <w:r w:rsidRPr="00103C25">
              <w:rPr>
                <w:color w:val="000000"/>
                <w:sz w:val="30"/>
                <w:szCs w:val="30"/>
              </w:rPr>
              <w:t>лонгами и столиками вместим</w:t>
            </w:r>
            <w:r w:rsidR="00E23A19">
              <w:rPr>
                <w:color w:val="000000"/>
                <w:sz w:val="30"/>
                <w:szCs w:val="30"/>
              </w:rPr>
              <w:t>остью до 8 человек включительно</w:t>
            </w:r>
          </w:p>
        </w:tc>
        <w:tc>
          <w:tcPr>
            <w:tcW w:w="1701" w:type="dxa"/>
          </w:tcPr>
          <w:p w:rsidR="00B04553" w:rsidRPr="00103C25" w:rsidRDefault="00B04553" w:rsidP="004F6AE0">
            <w:pPr>
              <w:jc w:val="center"/>
              <w:rPr>
                <w:color w:val="000000"/>
                <w:sz w:val="30"/>
                <w:szCs w:val="30"/>
              </w:rPr>
            </w:pPr>
            <w:r w:rsidRPr="00103C25">
              <w:rPr>
                <w:color w:val="000000"/>
                <w:sz w:val="30"/>
                <w:szCs w:val="30"/>
              </w:rPr>
              <w:t>час</w:t>
            </w:r>
          </w:p>
        </w:tc>
        <w:tc>
          <w:tcPr>
            <w:tcW w:w="1701" w:type="dxa"/>
          </w:tcPr>
          <w:p w:rsidR="00B04553" w:rsidRPr="00103C25" w:rsidRDefault="00B04553" w:rsidP="004F6AE0">
            <w:pPr>
              <w:jc w:val="right"/>
              <w:rPr>
                <w:color w:val="000000"/>
                <w:sz w:val="30"/>
                <w:szCs w:val="30"/>
              </w:rPr>
            </w:pPr>
            <w:r w:rsidRPr="00103C25">
              <w:rPr>
                <w:color w:val="000000"/>
                <w:sz w:val="30"/>
                <w:szCs w:val="30"/>
              </w:rPr>
              <w:t>4 000,00</w:t>
            </w:r>
          </w:p>
        </w:tc>
      </w:tr>
      <w:tr w:rsidR="00B04553" w:rsidRPr="00103C25" w:rsidTr="00E23A19">
        <w:trPr>
          <w:trHeight w:val="113"/>
        </w:trPr>
        <w:tc>
          <w:tcPr>
            <w:tcW w:w="851" w:type="dxa"/>
          </w:tcPr>
          <w:p w:rsidR="00B04553" w:rsidRPr="00103C25" w:rsidRDefault="00B04553" w:rsidP="004F6AE0">
            <w:pPr>
              <w:jc w:val="center"/>
              <w:rPr>
                <w:color w:val="000000"/>
                <w:sz w:val="30"/>
                <w:szCs w:val="30"/>
              </w:rPr>
            </w:pPr>
            <w:r>
              <w:rPr>
                <w:color w:val="000000"/>
                <w:sz w:val="30"/>
                <w:szCs w:val="30"/>
              </w:rPr>
              <w:t>42</w:t>
            </w:r>
          </w:p>
        </w:tc>
        <w:tc>
          <w:tcPr>
            <w:tcW w:w="5103" w:type="dxa"/>
            <w:vAlign w:val="center"/>
          </w:tcPr>
          <w:p w:rsidR="00B04553" w:rsidRPr="00103C25" w:rsidRDefault="00B04553" w:rsidP="00C0623E">
            <w:pPr>
              <w:rPr>
                <w:color w:val="000000"/>
                <w:sz w:val="30"/>
                <w:szCs w:val="30"/>
              </w:rPr>
            </w:pPr>
            <w:r w:rsidRPr="00103C25">
              <w:rPr>
                <w:color w:val="000000"/>
                <w:sz w:val="30"/>
                <w:szCs w:val="30"/>
              </w:rPr>
              <w:t>Посещение пляжно-развлек</w:t>
            </w:r>
            <w:r w:rsidR="00E23A19">
              <w:rPr>
                <w:color w:val="000000"/>
                <w:sz w:val="30"/>
                <w:szCs w:val="30"/>
              </w:rPr>
              <w:t xml:space="preserve">ательного комплекса (премиум), </w:t>
            </w:r>
            <w:r w:rsidRPr="00103C25">
              <w:rPr>
                <w:color w:val="000000"/>
                <w:sz w:val="30"/>
                <w:szCs w:val="30"/>
              </w:rPr>
              <w:t>беседка с ше</w:t>
            </w:r>
            <w:r w:rsidRPr="00103C25">
              <w:rPr>
                <w:color w:val="000000"/>
                <w:sz w:val="30"/>
                <w:szCs w:val="30"/>
              </w:rPr>
              <w:t>з</w:t>
            </w:r>
            <w:r w:rsidRPr="00103C25">
              <w:rPr>
                <w:color w:val="000000"/>
                <w:sz w:val="30"/>
                <w:szCs w:val="30"/>
              </w:rPr>
              <w:t>лонгами и столиками вместимо</w:t>
            </w:r>
            <w:r w:rsidR="00E23A19">
              <w:rPr>
                <w:color w:val="000000"/>
                <w:sz w:val="30"/>
                <w:szCs w:val="30"/>
              </w:rPr>
              <w:t>стью до 10 человек включительно</w:t>
            </w:r>
            <w:bookmarkStart w:id="0" w:name="_GoBack"/>
            <w:bookmarkEnd w:id="0"/>
          </w:p>
        </w:tc>
        <w:tc>
          <w:tcPr>
            <w:tcW w:w="1701" w:type="dxa"/>
          </w:tcPr>
          <w:p w:rsidR="00B04553" w:rsidRPr="00103C25" w:rsidRDefault="00B04553" w:rsidP="004F6AE0">
            <w:pPr>
              <w:jc w:val="center"/>
              <w:rPr>
                <w:color w:val="000000"/>
                <w:sz w:val="30"/>
                <w:szCs w:val="30"/>
              </w:rPr>
            </w:pPr>
            <w:r w:rsidRPr="00103C25">
              <w:rPr>
                <w:color w:val="000000"/>
                <w:sz w:val="30"/>
                <w:szCs w:val="30"/>
              </w:rPr>
              <w:t>час</w:t>
            </w:r>
          </w:p>
        </w:tc>
        <w:tc>
          <w:tcPr>
            <w:tcW w:w="1701" w:type="dxa"/>
          </w:tcPr>
          <w:p w:rsidR="00B04553" w:rsidRPr="00103C25" w:rsidRDefault="00B04553" w:rsidP="004F6AE0">
            <w:pPr>
              <w:jc w:val="right"/>
              <w:rPr>
                <w:color w:val="000000"/>
                <w:sz w:val="30"/>
                <w:szCs w:val="30"/>
              </w:rPr>
            </w:pPr>
            <w:r w:rsidRPr="00103C25">
              <w:rPr>
                <w:color w:val="000000"/>
                <w:sz w:val="30"/>
                <w:szCs w:val="30"/>
              </w:rPr>
              <w:t>5 000,00</w:t>
            </w:r>
            <w:r>
              <w:rPr>
                <w:color w:val="000000"/>
                <w:sz w:val="30"/>
                <w:szCs w:val="30"/>
              </w:rPr>
              <w:t>»</w:t>
            </w:r>
          </w:p>
        </w:tc>
      </w:tr>
    </w:tbl>
    <w:p w:rsidR="001C25CA" w:rsidRPr="00B04553" w:rsidRDefault="00C45B32" w:rsidP="00B04553">
      <w:pPr>
        <w:suppressAutoHyphens/>
        <w:autoSpaceDE w:val="0"/>
        <w:autoSpaceDN w:val="0"/>
        <w:adjustRightInd w:val="0"/>
        <w:jc w:val="right"/>
        <w:rPr>
          <w:rFonts w:eastAsiaTheme="minorHAnsi"/>
          <w:sz w:val="30"/>
          <w:szCs w:val="30"/>
          <w:lang w:eastAsia="en-US"/>
        </w:rPr>
      </w:pPr>
      <w:r w:rsidRPr="00B04553">
        <w:rPr>
          <w:rFonts w:eastAsiaTheme="minorHAnsi"/>
          <w:sz w:val="30"/>
          <w:szCs w:val="30"/>
          <w:lang w:eastAsia="en-US"/>
        </w:rPr>
        <w:t>.</w:t>
      </w:r>
    </w:p>
    <w:p w:rsidR="00A73A2A" w:rsidRDefault="001C25CA" w:rsidP="004F6AE0">
      <w:pPr>
        <w:suppressAutoHyphens/>
        <w:autoSpaceDE w:val="0"/>
        <w:autoSpaceDN w:val="0"/>
        <w:adjustRightInd w:val="0"/>
        <w:ind w:firstLine="709"/>
        <w:jc w:val="both"/>
        <w:rPr>
          <w:rFonts w:eastAsiaTheme="minorHAnsi"/>
          <w:sz w:val="30"/>
          <w:szCs w:val="30"/>
          <w:lang w:eastAsia="en-US"/>
        </w:rPr>
      </w:pPr>
      <w:r>
        <w:rPr>
          <w:rFonts w:eastAsiaTheme="minorHAnsi"/>
          <w:sz w:val="30"/>
          <w:szCs w:val="30"/>
          <w:lang w:eastAsia="en-US"/>
        </w:rPr>
        <w:t>2</w:t>
      </w:r>
      <w:r w:rsidR="00B255E5">
        <w:rPr>
          <w:rFonts w:eastAsiaTheme="minorHAnsi"/>
          <w:sz w:val="30"/>
          <w:szCs w:val="30"/>
          <w:lang w:eastAsia="en-US"/>
        </w:rPr>
        <w:t xml:space="preserve">. </w:t>
      </w:r>
      <w:r w:rsidR="00A73A2A">
        <w:rPr>
          <w:rFonts w:eastAsiaTheme="minorHAnsi"/>
          <w:sz w:val="30"/>
          <w:szCs w:val="30"/>
          <w:lang w:eastAsia="en-US"/>
        </w:rPr>
        <w:t>Настоящее постановление опубликовать в газете «Городские новости» и разместить на официальном сайте администрации города.</w:t>
      </w:r>
    </w:p>
    <w:p w:rsidR="00CE5BB5" w:rsidRDefault="001C25CA" w:rsidP="004F6AE0">
      <w:pPr>
        <w:suppressAutoHyphens/>
        <w:autoSpaceDE w:val="0"/>
        <w:autoSpaceDN w:val="0"/>
        <w:adjustRightInd w:val="0"/>
        <w:ind w:firstLine="709"/>
        <w:jc w:val="both"/>
        <w:rPr>
          <w:rFonts w:eastAsiaTheme="minorHAnsi"/>
          <w:sz w:val="30"/>
          <w:szCs w:val="30"/>
          <w:lang w:eastAsia="en-US"/>
        </w:rPr>
      </w:pPr>
      <w:r>
        <w:rPr>
          <w:rFonts w:eastAsiaTheme="minorHAnsi"/>
          <w:sz w:val="30"/>
          <w:szCs w:val="30"/>
          <w:lang w:eastAsia="en-US"/>
        </w:rPr>
        <w:t>3</w:t>
      </w:r>
      <w:r w:rsidR="00C04FA0">
        <w:rPr>
          <w:rFonts w:eastAsiaTheme="minorHAnsi"/>
          <w:sz w:val="30"/>
          <w:szCs w:val="30"/>
          <w:lang w:eastAsia="en-US"/>
        </w:rPr>
        <w:t>.</w:t>
      </w:r>
      <w:r w:rsidR="00CE5BB5">
        <w:rPr>
          <w:rFonts w:eastAsiaTheme="minorHAnsi"/>
          <w:sz w:val="30"/>
          <w:szCs w:val="30"/>
          <w:lang w:eastAsia="en-US"/>
        </w:rPr>
        <w:t xml:space="preserve"> Постановление вступает в силу со дня его официального опубликования.</w:t>
      </w:r>
    </w:p>
    <w:p w:rsidR="002302C0" w:rsidRDefault="002302C0" w:rsidP="00357F45">
      <w:pPr>
        <w:suppressAutoHyphens/>
        <w:jc w:val="both"/>
        <w:rPr>
          <w:sz w:val="30"/>
          <w:szCs w:val="30"/>
          <w:highlight w:val="yellow"/>
        </w:rPr>
      </w:pPr>
    </w:p>
    <w:p w:rsidR="004F6AE0" w:rsidRPr="004B2A09" w:rsidRDefault="004F6AE0" w:rsidP="00357F45">
      <w:pPr>
        <w:suppressAutoHyphens/>
        <w:jc w:val="both"/>
        <w:rPr>
          <w:sz w:val="30"/>
          <w:szCs w:val="30"/>
          <w:highlight w:val="yellow"/>
        </w:rPr>
      </w:pPr>
    </w:p>
    <w:p w:rsidR="00A73A2A" w:rsidRDefault="00A73A2A" w:rsidP="00256BB5">
      <w:pPr>
        <w:spacing w:line="192" w:lineRule="auto"/>
        <w:jc w:val="both"/>
        <w:rPr>
          <w:sz w:val="30"/>
          <w:szCs w:val="30"/>
        </w:rPr>
      </w:pPr>
    </w:p>
    <w:p w:rsidR="004F6AE0" w:rsidRDefault="0087445B" w:rsidP="00C04FA0">
      <w:pPr>
        <w:spacing w:line="192" w:lineRule="auto"/>
        <w:jc w:val="both"/>
        <w:rPr>
          <w:sz w:val="30"/>
          <w:szCs w:val="30"/>
        </w:rPr>
      </w:pPr>
      <w:r>
        <w:rPr>
          <w:sz w:val="30"/>
          <w:szCs w:val="30"/>
        </w:rPr>
        <w:t>Глав</w:t>
      </w:r>
      <w:r w:rsidR="00E23A19">
        <w:rPr>
          <w:sz w:val="30"/>
          <w:szCs w:val="30"/>
        </w:rPr>
        <w:t>а</w:t>
      </w:r>
      <w:r>
        <w:rPr>
          <w:sz w:val="30"/>
          <w:szCs w:val="30"/>
        </w:rPr>
        <w:t xml:space="preserve"> города </w:t>
      </w:r>
      <w:r w:rsidR="0058223E">
        <w:rPr>
          <w:sz w:val="30"/>
          <w:szCs w:val="30"/>
        </w:rPr>
        <w:t xml:space="preserve">   </w:t>
      </w:r>
      <w:r>
        <w:rPr>
          <w:sz w:val="30"/>
          <w:szCs w:val="30"/>
        </w:rPr>
        <w:t xml:space="preserve">                                                              </w:t>
      </w:r>
      <w:r w:rsidR="00A73A2A">
        <w:rPr>
          <w:sz w:val="30"/>
          <w:szCs w:val="30"/>
        </w:rPr>
        <w:t xml:space="preserve">    </w:t>
      </w:r>
      <w:r w:rsidR="004F6AE0">
        <w:rPr>
          <w:sz w:val="30"/>
          <w:szCs w:val="30"/>
        </w:rPr>
        <w:t xml:space="preserve"> </w:t>
      </w:r>
      <w:r w:rsidR="00A73A2A">
        <w:rPr>
          <w:sz w:val="30"/>
          <w:szCs w:val="30"/>
        </w:rPr>
        <w:t xml:space="preserve">         С.В. Еремин</w:t>
      </w:r>
      <w:r w:rsidR="00C023C9">
        <w:rPr>
          <w:sz w:val="30"/>
          <w:szCs w:val="30"/>
        </w:rPr>
        <w:t xml:space="preserve"> </w:t>
      </w:r>
    </w:p>
    <w:p w:rsidR="004F6AE0" w:rsidRDefault="004F6AE0" w:rsidP="00C04FA0">
      <w:pPr>
        <w:spacing w:line="192" w:lineRule="auto"/>
        <w:jc w:val="both"/>
        <w:rPr>
          <w:sz w:val="30"/>
          <w:szCs w:val="30"/>
        </w:rPr>
      </w:pPr>
    </w:p>
    <w:p w:rsidR="00C023C9" w:rsidRDefault="00C023C9" w:rsidP="00C04FA0">
      <w:pPr>
        <w:spacing w:line="192" w:lineRule="auto"/>
        <w:jc w:val="both"/>
        <w:rPr>
          <w:sz w:val="30"/>
          <w:szCs w:val="30"/>
        </w:rPr>
      </w:pPr>
    </w:p>
    <w:p w:rsidR="004F6AE0" w:rsidRDefault="004F6AE0" w:rsidP="00C04FA0">
      <w:pPr>
        <w:spacing w:line="192" w:lineRule="auto"/>
        <w:jc w:val="both"/>
        <w:rPr>
          <w:rFonts w:eastAsiaTheme="minorHAnsi"/>
          <w:bCs/>
          <w:sz w:val="30"/>
          <w:szCs w:val="30"/>
          <w:lang w:eastAsia="en-US"/>
        </w:rPr>
      </w:pPr>
    </w:p>
    <w:sectPr w:rsidR="004F6AE0" w:rsidSect="00304D7B">
      <w:type w:val="continuous"/>
      <w:pgSz w:w="11907" w:h="16840" w:code="9"/>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1C" w:rsidRDefault="00B43E1C" w:rsidP="00B60DF6">
      <w:r>
        <w:separator/>
      </w:r>
    </w:p>
  </w:endnote>
  <w:endnote w:type="continuationSeparator" w:id="0">
    <w:p w:rsidR="00B43E1C" w:rsidRDefault="00B43E1C" w:rsidP="00B60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0B" w:rsidRDefault="00235581" w:rsidP="002473CF">
    <w:pPr>
      <w:pStyle w:val="a8"/>
      <w:framePr w:wrap="around" w:vAnchor="text" w:hAnchor="margin" w:xAlign="center" w:y="1"/>
      <w:rPr>
        <w:rStyle w:val="ae"/>
      </w:rPr>
    </w:pPr>
    <w:r>
      <w:rPr>
        <w:rStyle w:val="ae"/>
      </w:rPr>
      <w:fldChar w:fldCharType="begin"/>
    </w:r>
    <w:r w:rsidR="00C84F0B">
      <w:rPr>
        <w:rStyle w:val="ae"/>
      </w:rPr>
      <w:instrText xml:space="preserve">PAGE  </w:instrText>
    </w:r>
    <w:r>
      <w:rPr>
        <w:rStyle w:val="ae"/>
      </w:rPr>
      <w:fldChar w:fldCharType="end"/>
    </w:r>
  </w:p>
  <w:p w:rsidR="00C84F0B" w:rsidRDefault="00C84F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1C" w:rsidRDefault="00B43E1C" w:rsidP="00B60DF6">
      <w:r>
        <w:separator/>
      </w:r>
    </w:p>
  </w:footnote>
  <w:footnote w:type="continuationSeparator" w:id="0">
    <w:p w:rsidR="00B43E1C" w:rsidRDefault="00B43E1C" w:rsidP="00B60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10607"/>
      <w:docPartObj>
        <w:docPartGallery w:val="Page Numbers (Top of Page)"/>
        <w:docPartUnique/>
      </w:docPartObj>
    </w:sdtPr>
    <w:sdtContent>
      <w:p w:rsidR="00C84F0B" w:rsidRDefault="00235581">
        <w:pPr>
          <w:pStyle w:val="ab"/>
          <w:jc w:val="center"/>
        </w:pPr>
        <w:r>
          <w:fldChar w:fldCharType="begin"/>
        </w:r>
        <w:r w:rsidR="00C84F0B">
          <w:instrText xml:space="preserve"> PAGE   \* MERGEFORMAT </w:instrText>
        </w:r>
        <w:r>
          <w:fldChar w:fldCharType="separate"/>
        </w:r>
        <w:r w:rsidR="007E5B96">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053F7503"/>
    <w:multiLevelType w:val="hybridMultilevel"/>
    <w:tmpl w:val="A4A2526C"/>
    <w:lvl w:ilvl="0" w:tplc="12C20FAA">
      <w:start w:val="1"/>
      <w:numFmt w:val="bullet"/>
      <w:pStyle w:val="2"/>
      <w:lvlText w:val=""/>
      <w:lvlJc w:val="left"/>
      <w:pPr>
        <w:tabs>
          <w:tab w:val="num" w:pos="1429"/>
        </w:tabs>
        <w:ind w:left="1429" w:hanging="360"/>
      </w:pPr>
      <w:rPr>
        <w:rFonts w:ascii="Wingdings" w:hAnsi="Wingdings" w:hint="default"/>
        <w:color w:val="008080"/>
      </w:rPr>
    </w:lvl>
    <w:lvl w:ilvl="1" w:tplc="82CEA874">
      <w:start w:val="201"/>
      <w:numFmt w:val="bullet"/>
      <w:lvlText w:val="-"/>
      <w:lvlJc w:val="left"/>
      <w:pPr>
        <w:tabs>
          <w:tab w:val="num" w:pos="2226"/>
        </w:tabs>
        <w:ind w:left="2226" w:hanging="360"/>
      </w:pPr>
      <w:rPr>
        <w:rFonts w:ascii="Times New Roman" w:eastAsia="Times New Roman" w:hAnsi="Times New Roman" w:cs="Times New Roman" w:hint="default"/>
        <w:color w:val="auto"/>
        <w:sz w:val="24"/>
      </w:rPr>
    </w:lvl>
    <w:lvl w:ilvl="2" w:tplc="04190005">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1">
    <w:nsid w:val="070F7665"/>
    <w:multiLevelType w:val="hybridMultilevel"/>
    <w:tmpl w:val="78F26174"/>
    <w:lvl w:ilvl="0" w:tplc="B2F862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E1D32"/>
    <w:multiLevelType w:val="hybridMultilevel"/>
    <w:tmpl w:val="2338668A"/>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52DD7"/>
    <w:multiLevelType w:val="hybridMultilevel"/>
    <w:tmpl w:val="79869C7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EDD6449"/>
    <w:multiLevelType w:val="hybridMultilevel"/>
    <w:tmpl w:val="3DA8B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4DF"/>
    <w:multiLevelType w:val="multilevel"/>
    <w:tmpl w:val="7F8819A2"/>
    <w:lvl w:ilvl="0">
      <w:start w:val="1"/>
      <w:numFmt w:val="decimal"/>
      <w:lvlText w:val="%1."/>
      <w:lvlJc w:val="left"/>
      <w:pPr>
        <w:tabs>
          <w:tab w:val="num" w:pos="645"/>
        </w:tabs>
        <w:ind w:left="645" w:hanging="64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488606E"/>
    <w:multiLevelType w:val="hybridMultilevel"/>
    <w:tmpl w:val="73B2101E"/>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EB1C6A"/>
    <w:multiLevelType w:val="hybridMultilevel"/>
    <w:tmpl w:val="4AF0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C01861"/>
    <w:multiLevelType w:val="hybridMultilevel"/>
    <w:tmpl w:val="E572EBDE"/>
    <w:lvl w:ilvl="0" w:tplc="79B6B2BC">
      <w:start w:val="1"/>
      <w:numFmt w:val="decimal"/>
      <w:lvlText w:val="%1."/>
      <w:lvlJc w:val="left"/>
      <w:pPr>
        <w:ind w:left="1495"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677194"/>
    <w:multiLevelType w:val="hybridMultilevel"/>
    <w:tmpl w:val="2CBC9796"/>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25453A"/>
    <w:multiLevelType w:val="hybridMultilevel"/>
    <w:tmpl w:val="FACCF27A"/>
    <w:lvl w:ilvl="0" w:tplc="E362D3C2">
      <w:start w:val="1"/>
      <w:numFmt w:val="bullet"/>
      <w:lvlText w:val=""/>
      <w:lvlPicBulletId w:val="0"/>
      <w:lvlJc w:val="left"/>
      <w:pPr>
        <w:tabs>
          <w:tab w:val="num" w:pos="720"/>
        </w:tabs>
        <w:ind w:left="720" w:hanging="360"/>
      </w:pPr>
      <w:rPr>
        <w:rFonts w:ascii="Symbol" w:hAnsi="Symbol" w:hint="default"/>
      </w:rPr>
    </w:lvl>
    <w:lvl w:ilvl="1" w:tplc="3BE2A606" w:tentative="1">
      <w:start w:val="1"/>
      <w:numFmt w:val="bullet"/>
      <w:lvlText w:val=""/>
      <w:lvlJc w:val="left"/>
      <w:pPr>
        <w:tabs>
          <w:tab w:val="num" w:pos="1440"/>
        </w:tabs>
        <w:ind w:left="1440" w:hanging="360"/>
      </w:pPr>
      <w:rPr>
        <w:rFonts w:ascii="Symbol" w:hAnsi="Symbol" w:hint="default"/>
      </w:rPr>
    </w:lvl>
    <w:lvl w:ilvl="2" w:tplc="DFE616C0" w:tentative="1">
      <w:start w:val="1"/>
      <w:numFmt w:val="bullet"/>
      <w:lvlText w:val=""/>
      <w:lvlJc w:val="left"/>
      <w:pPr>
        <w:tabs>
          <w:tab w:val="num" w:pos="2160"/>
        </w:tabs>
        <w:ind w:left="2160" w:hanging="360"/>
      </w:pPr>
      <w:rPr>
        <w:rFonts w:ascii="Symbol" w:hAnsi="Symbol" w:hint="default"/>
      </w:rPr>
    </w:lvl>
    <w:lvl w:ilvl="3" w:tplc="301055AC" w:tentative="1">
      <w:start w:val="1"/>
      <w:numFmt w:val="bullet"/>
      <w:lvlText w:val=""/>
      <w:lvlJc w:val="left"/>
      <w:pPr>
        <w:tabs>
          <w:tab w:val="num" w:pos="2880"/>
        </w:tabs>
        <w:ind w:left="2880" w:hanging="360"/>
      </w:pPr>
      <w:rPr>
        <w:rFonts w:ascii="Symbol" w:hAnsi="Symbol" w:hint="default"/>
      </w:rPr>
    </w:lvl>
    <w:lvl w:ilvl="4" w:tplc="3F2CF7B8" w:tentative="1">
      <w:start w:val="1"/>
      <w:numFmt w:val="bullet"/>
      <w:lvlText w:val=""/>
      <w:lvlJc w:val="left"/>
      <w:pPr>
        <w:tabs>
          <w:tab w:val="num" w:pos="3600"/>
        </w:tabs>
        <w:ind w:left="3600" w:hanging="360"/>
      </w:pPr>
      <w:rPr>
        <w:rFonts w:ascii="Symbol" w:hAnsi="Symbol" w:hint="default"/>
      </w:rPr>
    </w:lvl>
    <w:lvl w:ilvl="5" w:tplc="ECC296D2" w:tentative="1">
      <w:start w:val="1"/>
      <w:numFmt w:val="bullet"/>
      <w:lvlText w:val=""/>
      <w:lvlJc w:val="left"/>
      <w:pPr>
        <w:tabs>
          <w:tab w:val="num" w:pos="4320"/>
        </w:tabs>
        <w:ind w:left="4320" w:hanging="360"/>
      </w:pPr>
      <w:rPr>
        <w:rFonts w:ascii="Symbol" w:hAnsi="Symbol" w:hint="default"/>
      </w:rPr>
    </w:lvl>
    <w:lvl w:ilvl="6" w:tplc="6F244AA2" w:tentative="1">
      <w:start w:val="1"/>
      <w:numFmt w:val="bullet"/>
      <w:lvlText w:val=""/>
      <w:lvlJc w:val="left"/>
      <w:pPr>
        <w:tabs>
          <w:tab w:val="num" w:pos="5040"/>
        </w:tabs>
        <w:ind w:left="5040" w:hanging="360"/>
      </w:pPr>
      <w:rPr>
        <w:rFonts w:ascii="Symbol" w:hAnsi="Symbol" w:hint="default"/>
      </w:rPr>
    </w:lvl>
    <w:lvl w:ilvl="7" w:tplc="B590F3D0" w:tentative="1">
      <w:start w:val="1"/>
      <w:numFmt w:val="bullet"/>
      <w:lvlText w:val=""/>
      <w:lvlJc w:val="left"/>
      <w:pPr>
        <w:tabs>
          <w:tab w:val="num" w:pos="5760"/>
        </w:tabs>
        <w:ind w:left="5760" w:hanging="360"/>
      </w:pPr>
      <w:rPr>
        <w:rFonts w:ascii="Symbol" w:hAnsi="Symbol" w:hint="default"/>
      </w:rPr>
    </w:lvl>
    <w:lvl w:ilvl="8" w:tplc="FF5E40B8" w:tentative="1">
      <w:start w:val="1"/>
      <w:numFmt w:val="bullet"/>
      <w:lvlText w:val=""/>
      <w:lvlJc w:val="left"/>
      <w:pPr>
        <w:tabs>
          <w:tab w:val="num" w:pos="6480"/>
        </w:tabs>
        <w:ind w:left="6480" w:hanging="360"/>
      </w:pPr>
      <w:rPr>
        <w:rFonts w:ascii="Symbol" w:hAnsi="Symbol" w:hint="default"/>
      </w:rPr>
    </w:lvl>
  </w:abstractNum>
  <w:abstractNum w:abstractNumId="11">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pStyle w:val="1"/>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cs="Times New Roman"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6B74D3"/>
    <w:multiLevelType w:val="hybridMultilevel"/>
    <w:tmpl w:val="73B2101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7020124"/>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96534"/>
    <w:multiLevelType w:val="hybridMultilevel"/>
    <w:tmpl w:val="84285E30"/>
    <w:lvl w:ilvl="0" w:tplc="AAB2DD5A">
      <w:start w:val="1"/>
      <w:numFmt w:val="decimal"/>
      <w:lvlText w:val="(%1)"/>
      <w:lvlJc w:val="left"/>
      <w:pPr>
        <w:tabs>
          <w:tab w:val="num" w:pos="1516"/>
        </w:tabs>
        <w:ind w:left="1516" w:hanging="115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5">
    <w:nsid w:val="765E4D31"/>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4567A"/>
    <w:multiLevelType w:val="hybridMultilevel"/>
    <w:tmpl w:val="94E0F136"/>
    <w:lvl w:ilvl="0" w:tplc="275C4F2C">
      <w:start w:val="1"/>
      <w:numFmt w:val="bullet"/>
      <w:lvlText w:val=""/>
      <w:lvlPicBulletId w:val="0"/>
      <w:lvlJc w:val="left"/>
      <w:pPr>
        <w:tabs>
          <w:tab w:val="num" w:pos="720"/>
        </w:tabs>
        <w:ind w:left="720" w:hanging="360"/>
      </w:pPr>
      <w:rPr>
        <w:rFonts w:ascii="Symbol" w:hAnsi="Symbol" w:hint="default"/>
        <w:sz w:val="40"/>
        <w:szCs w:val="40"/>
      </w:rPr>
    </w:lvl>
    <w:lvl w:ilvl="1" w:tplc="7042FC6C" w:tentative="1">
      <w:start w:val="1"/>
      <w:numFmt w:val="bullet"/>
      <w:lvlText w:val=""/>
      <w:lvlJc w:val="left"/>
      <w:pPr>
        <w:tabs>
          <w:tab w:val="num" w:pos="1440"/>
        </w:tabs>
        <w:ind w:left="1440" w:hanging="360"/>
      </w:pPr>
      <w:rPr>
        <w:rFonts w:ascii="Symbol" w:hAnsi="Symbol" w:hint="default"/>
      </w:rPr>
    </w:lvl>
    <w:lvl w:ilvl="2" w:tplc="5A747526" w:tentative="1">
      <w:start w:val="1"/>
      <w:numFmt w:val="bullet"/>
      <w:lvlText w:val=""/>
      <w:lvlJc w:val="left"/>
      <w:pPr>
        <w:tabs>
          <w:tab w:val="num" w:pos="2160"/>
        </w:tabs>
        <w:ind w:left="2160" w:hanging="360"/>
      </w:pPr>
      <w:rPr>
        <w:rFonts w:ascii="Symbol" w:hAnsi="Symbol" w:hint="default"/>
      </w:rPr>
    </w:lvl>
    <w:lvl w:ilvl="3" w:tplc="BFA84C00" w:tentative="1">
      <w:start w:val="1"/>
      <w:numFmt w:val="bullet"/>
      <w:lvlText w:val=""/>
      <w:lvlJc w:val="left"/>
      <w:pPr>
        <w:tabs>
          <w:tab w:val="num" w:pos="2880"/>
        </w:tabs>
        <w:ind w:left="2880" w:hanging="360"/>
      </w:pPr>
      <w:rPr>
        <w:rFonts w:ascii="Symbol" w:hAnsi="Symbol" w:hint="default"/>
      </w:rPr>
    </w:lvl>
    <w:lvl w:ilvl="4" w:tplc="20B07C40" w:tentative="1">
      <w:start w:val="1"/>
      <w:numFmt w:val="bullet"/>
      <w:lvlText w:val=""/>
      <w:lvlJc w:val="left"/>
      <w:pPr>
        <w:tabs>
          <w:tab w:val="num" w:pos="3600"/>
        </w:tabs>
        <w:ind w:left="3600" w:hanging="360"/>
      </w:pPr>
      <w:rPr>
        <w:rFonts w:ascii="Symbol" w:hAnsi="Symbol" w:hint="default"/>
      </w:rPr>
    </w:lvl>
    <w:lvl w:ilvl="5" w:tplc="1C3693B6" w:tentative="1">
      <w:start w:val="1"/>
      <w:numFmt w:val="bullet"/>
      <w:lvlText w:val=""/>
      <w:lvlJc w:val="left"/>
      <w:pPr>
        <w:tabs>
          <w:tab w:val="num" w:pos="4320"/>
        </w:tabs>
        <w:ind w:left="4320" w:hanging="360"/>
      </w:pPr>
      <w:rPr>
        <w:rFonts w:ascii="Symbol" w:hAnsi="Symbol" w:hint="default"/>
      </w:rPr>
    </w:lvl>
    <w:lvl w:ilvl="6" w:tplc="49A6BBCA" w:tentative="1">
      <w:start w:val="1"/>
      <w:numFmt w:val="bullet"/>
      <w:lvlText w:val=""/>
      <w:lvlJc w:val="left"/>
      <w:pPr>
        <w:tabs>
          <w:tab w:val="num" w:pos="5040"/>
        </w:tabs>
        <w:ind w:left="5040" w:hanging="360"/>
      </w:pPr>
      <w:rPr>
        <w:rFonts w:ascii="Symbol" w:hAnsi="Symbol" w:hint="default"/>
      </w:rPr>
    </w:lvl>
    <w:lvl w:ilvl="7" w:tplc="DC622242" w:tentative="1">
      <w:start w:val="1"/>
      <w:numFmt w:val="bullet"/>
      <w:lvlText w:val=""/>
      <w:lvlJc w:val="left"/>
      <w:pPr>
        <w:tabs>
          <w:tab w:val="num" w:pos="5760"/>
        </w:tabs>
        <w:ind w:left="5760" w:hanging="360"/>
      </w:pPr>
      <w:rPr>
        <w:rFonts w:ascii="Symbol" w:hAnsi="Symbol" w:hint="default"/>
      </w:rPr>
    </w:lvl>
    <w:lvl w:ilvl="8" w:tplc="91FE4F9E" w:tentative="1">
      <w:start w:val="1"/>
      <w:numFmt w:val="bullet"/>
      <w:lvlText w:val=""/>
      <w:lvlJc w:val="left"/>
      <w:pPr>
        <w:tabs>
          <w:tab w:val="num" w:pos="6480"/>
        </w:tabs>
        <w:ind w:left="6480" w:hanging="360"/>
      </w:pPr>
      <w:rPr>
        <w:rFonts w:ascii="Symbol" w:hAnsi="Symbol" w:hint="default"/>
      </w:rPr>
    </w:lvl>
  </w:abstractNum>
  <w:abstractNum w:abstractNumId="17">
    <w:nsid w:val="7FB7725D"/>
    <w:multiLevelType w:val="hybridMultilevel"/>
    <w:tmpl w:val="37CCEB8C"/>
    <w:lvl w:ilvl="0" w:tplc="6890BE4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11"/>
  </w:num>
  <w:num w:numId="4">
    <w:abstractNumId w:val="2"/>
  </w:num>
  <w:num w:numId="5">
    <w:abstractNumId w:val="9"/>
  </w:num>
  <w:num w:numId="6">
    <w:abstractNumId w:val="3"/>
  </w:num>
  <w:num w:numId="7">
    <w:abstractNumId w:val="14"/>
  </w:num>
  <w:num w:numId="8">
    <w:abstractNumId w:val="6"/>
  </w:num>
  <w:num w:numId="9">
    <w:abstractNumId w:val="12"/>
  </w:num>
  <w:num w:numId="10">
    <w:abstractNumId w:val="10"/>
  </w:num>
  <w:num w:numId="11">
    <w:abstractNumId w:val="16"/>
  </w:num>
  <w:num w:numId="12">
    <w:abstractNumId w:val="7"/>
  </w:num>
  <w:num w:numId="13">
    <w:abstractNumId w:val="8"/>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60DF6"/>
    <w:rsid w:val="0003569C"/>
    <w:rsid w:val="0003576C"/>
    <w:rsid w:val="00041333"/>
    <w:rsid w:val="000415B4"/>
    <w:rsid w:val="000457BC"/>
    <w:rsid w:val="00045F37"/>
    <w:rsid w:val="00045F8A"/>
    <w:rsid w:val="00055615"/>
    <w:rsid w:val="00055E33"/>
    <w:rsid w:val="00062015"/>
    <w:rsid w:val="0006711A"/>
    <w:rsid w:val="00076625"/>
    <w:rsid w:val="0008410B"/>
    <w:rsid w:val="00091307"/>
    <w:rsid w:val="00096F23"/>
    <w:rsid w:val="00096F99"/>
    <w:rsid w:val="000A2C82"/>
    <w:rsid w:val="000A7C3F"/>
    <w:rsid w:val="000B1875"/>
    <w:rsid w:val="000B37A6"/>
    <w:rsid w:val="000B3F0F"/>
    <w:rsid w:val="000B6DFA"/>
    <w:rsid w:val="000C467E"/>
    <w:rsid w:val="000C68EB"/>
    <w:rsid w:val="000D6D94"/>
    <w:rsid w:val="000D761E"/>
    <w:rsid w:val="000E047E"/>
    <w:rsid w:val="000E1447"/>
    <w:rsid w:val="000E326C"/>
    <w:rsid w:val="000F03B2"/>
    <w:rsid w:val="000F07CF"/>
    <w:rsid w:val="000F3F76"/>
    <w:rsid w:val="00103C25"/>
    <w:rsid w:val="00103F7C"/>
    <w:rsid w:val="00106A02"/>
    <w:rsid w:val="00107DC5"/>
    <w:rsid w:val="001100F9"/>
    <w:rsid w:val="00110A48"/>
    <w:rsid w:val="001116B2"/>
    <w:rsid w:val="0011204C"/>
    <w:rsid w:val="001133F8"/>
    <w:rsid w:val="00116821"/>
    <w:rsid w:val="00117688"/>
    <w:rsid w:val="00120789"/>
    <w:rsid w:val="00133D5F"/>
    <w:rsid w:val="00141064"/>
    <w:rsid w:val="00155229"/>
    <w:rsid w:val="001609F6"/>
    <w:rsid w:val="00161014"/>
    <w:rsid w:val="001618FF"/>
    <w:rsid w:val="00170D12"/>
    <w:rsid w:val="00181D42"/>
    <w:rsid w:val="00182524"/>
    <w:rsid w:val="001827A4"/>
    <w:rsid w:val="00184FF7"/>
    <w:rsid w:val="0019299E"/>
    <w:rsid w:val="001946F8"/>
    <w:rsid w:val="001A6383"/>
    <w:rsid w:val="001A645C"/>
    <w:rsid w:val="001A64E4"/>
    <w:rsid w:val="001A7DC6"/>
    <w:rsid w:val="001B1DDD"/>
    <w:rsid w:val="001B5E86"/>
    <w:rsid w:val="001C25CA"/>
    <w:rsid w:val="001C7CFC"/>
    <w:rsid w:val="001E7A15"/>
    <w:rsid w:val="001F31E6"/>
    <w:rsid w:val="001F5AEA"/>
    <w:rsid w:val="001F7094"/>
    <w:rsid w:val="00205D79"/>
    <w:rsid w:val="00206D34"/>
    <w:rsid w:val="0020740F"/>
    <w:rsid w:val="0021346D"/>
    <w:rsid w:val="00216BF7"/>
    <w:rsid w:val="00217493"/>
    <w:rsid w:val="002213FA"/>
    <w:rsid w:val="00224EA0"/>
    <w:rsid w:val="002263B3"/>
    <w:rsid w:val="00226831"/>
    <w:rsid w:val="002302C0"/>
    <w:rsid w:val="00232ECD"/>
    <w:rsid w:val="00235581"/>
    <w:rsid w:val="002473CF"/>
    <w:rsid w:val="00253907"/>
    <w:rsid w:val="00253B03"/>
    <w:rsid w:val="00253FBE"/>
    <w:rsid w:val="002554E2"/>
    <w:rsid w:val="00255A69"/>
    <w:rsid w:val="00256009"/>
    <w:rsid w:val="00256BB5"/>
    <w:rsid w:val="0025747F"/>
    <w:rsid w:val="002647F9"/>
    <w:rsid w:val="00271674"/>
    <w:rsid w:val="0027450F"/>
    <w:rsid w:val="00284645"/>
    <w:rsid w:val="00293455"/>
    <w:rsid w:val="002B2890"/>
    <w:rsid w:val="002B5641"/>
    <w:rsid w:val="002C2B39"/>
    <w:rsid w:val="002C3638"/>
    <w:rsid w:val="002D071E"/>
    <w:rsid w:val="002D3EC0"/>
    <w:rsid w:val="002D679C"/>
    <w:rsid w:val="002E2CC9"/>
    <w:rsid w:val="002E2E67"/>
    <w:rsid w:val="002E61D9"/>
    <w:rsid w:val="002E69CF"/>
    <w:rsid w:val="002F0C1A"/>
    <w:rsid w:val="002F2FE2"/>
    <w:rsid w:val="002F4FDA"/>
    <w:rsid w:val="002F50E7"/>
    <w:rsid w:val="00301D9B"/>
    <w:rsid w:val="00304123"/>
    <w:rsid w:val="0030445A"/>
    <w:rsid w:val="00304D7B"/>
    <w:rsid w:val="00305545"/>
    <w:rsid w:val="003059E4"/>
    <w:rsid w:val="00313772"/>
    <w:rsid w:val="00320BA8"/>
    <w:rsid w:val="0032292D"/>
    <w:rsid w:val="00324C4D"/>
    <w:rsid w:val="003252D0"/>
    <w:rsid w:val="003327FD"/>
    <w:rsid w:val="00342173"/>
    <w:rsid w:val="003554FB"/>
    <w:rsid w:val="00356FAE"/>
    <w:rsid w:val="00357F45"/>
    <w:rsid w:val="00360098"/>
    <w:rsid w:val="00360870"/>
    <w:rsid w:val="00361BFB"/>
    <w:rsid w:val="0037720C"/>
    <w:rsid w:val="00380DF7"/>
    <w:rsid w:val="003819E3"/>
    <w:rsid w:val="00392CFF"/>
    <w:rsid w:val="00392D08"/>
    <w:rsid w:val="00393B21"/>
    <w:rsid w:val="003A02F7"/>
    <w:rsid w:val="003A0727"/>
    <w:rsid w:val="003B2CC6"/>
    <w:rsid w:val="003B4881"/>
    <w:rsid w:val="003B53FE"/>
    <w:rsid w:val="003C6E1F"/>
    <w:rsid w:val="003D0AC8"/>
    <w:rsid w:val="003D22B7"/>
    <w:rsid w:val="003D3949"/>
    <w:rsid w:val="003D4E20"/>
    <w:rsid w:val="003D7C34"/>
    <w:rsid w:val="003E03B5"/>
    <w:rsid w:val="003E43DC"/>
    <w:rsid w:val="003F0589"/>
    <w:rsid w:val="003F39AA"/>
    <w:rsid w:val="003F6C45"/>
    <w:rsid w:val="00411561"/>
    <w:rsid w:val="004243D0"/>
    <w:rsid w:val="004355D3"/>
    <w:rsid w:val="0045376F"/>
    <w:rsid w:val="0045380F"/>
    <w:rsid w:val="00457735"/>
    <w:rsid w:val="00462DE3"/>
    <w:rsid w:val="0046445F"/>
    <w:rsid w:val="00472759"/>
    <w:rsid w:val="00473ECC"/>
    <w:rsid w:val="00487496"/>
    <w:rsid w:val="00490AC8"/>
    <w:rsid w:val="0049171B"/>
    <w:rsid w:val="0049210F"/>
    <w:rsid w:val="004A4B0F"/>
    <w:rsid w:val="004B193D"/>
    <w:rsid w:val="004B2A09"/>
    <w:rsid w:val="004C25BC"/>
    <w:rsid w:val="004C2C06"/>
    <w:rsid w:val="004C2F96"/>
    <w:rsid w:val="004D255E"/>
    <w:rsid w:val="004D268F"/>
    <w:rsid w:val="004D2C5E"/>
    <w:rsid w:val="004D3ECB"/>
    <w:rsid w:val="004D77FB"/>
    <w:rsid w:val="004E3463"/>
    <w:rsid w:val="004E41BB"/>
    <w:rsid w:val="004F18E8"/>
    <w:rsid w:val="004F6AE0"/>
    <w:rsid w:val="00502947"/>
    <w:rsid w:val="005063D7"/>
    <w:rsid w:val="005121D9"/>
    <w:rsid w:val="005217CD"/>
    <w:rsid w:val="005253F5"/>
    <w:rsid w:val="005332E2"/>
    <w:rsid w:val="00543D93"/>
    <w:rsid w:val="00546134"/>
    <w:rsid w:val="0054788F"/>
    <w:rsid w:val="00547A6C"/>
    <w:rsid w:val="005511A0"/>
    <w:rsid w:val="0055482E"/>
    <w:rsid w:val="0055596A"/>
    <w:rsid w:val="005567E4"/>
    <w:rsid w:val="00575C83"/>
    <w:rsid w:val="00580874"/>
    <w:rsid w:val="00580BB2"/>
    <w:rsid w:val="00580F51"/>
    <w:rsid w:val="0058223E"/>
    <w:rsid w:val="005822D5"/>
    <w:rsid w:val="00586DE9"/>
    <w:rsid w:val="00594DC7"/>
    <w:rsid w:val="00594FE6"/>
    <w:rsid w:val="005957D7"/>
    <w:rsid w:val="005A1B68"/>
    <w:rsid w:val="005A7E28"/>
    <w:rsid w:val="005B0AB4"/>
    <w:rsid w:val="005B2207"/>
    <w:rsid w:val="005B35F0"/>
    <w:rsid w:val="005C0731"/>
    <w:rsid w:val="005C3261"/>
    <w:rsid w:val="005C367E"/>
    <w:rsid w:val="005C6FB1"/>
    <w:rsid w:val="005C7BAF"/>
    <w:rsid w:val="005E358F"/>
    <w:rsid w:val="005E6F23"/>
    <w:rsid w:val="005F0C72"/>
    <w:rsid w:val="005F38EA"/>
    <w:rsid w:val="00607878"/>
    <w:rsid w:val="00611ABB"/>
    <w:rsid w:val="00615F2D"/>
    <w:rsid w:val="00622D62"/>
    <w:rsid w:val="0062617C"/>
    <w:rsid w:val="00626DCF"/>
    <w:rsid w:val="0063031E"/>
    <w:rsid w:val="00636D3D"/>
    <w:rsid w:val="00644A06"/>
    <w:rsid w:val="00644F0A"/>
    <w:rsid w:val="00646E87"/>
    <w:rsid w:val="00652D78"/>
    <w:rsid w:val="00653883"/>
    <w:rsid w:val="0065768E"/>
    <w:rsid w:val="00667949"/>
    <w:rsid w:val="006717AE"/>
    <w:rsid w:val="00671E72"/>
    <w:rsid w:val="0067242D"/>
    <w:rsid w:val="006800E6"/>
    <w:rsid w:val="00685A4E"/>
    <w:rsid w:val="00692607"/>
    <w:rsid w:val="006967A4"/>
    <w:rsid w:val="006A3FBE"/>
    <w:rsid w:val="006A4997"/>
    <w:rsid w:val="006A4DD7"/>
    <w:rsid w:val="006B5DA1"/>
    <w:rsid w:val="006C54AB"/>
    <w:rsid w:val="006D3077"/>
    <w:rsid w:val="006D4138"/>
    <w:rsid w:val="006D5DDA"/>
    <w:rsid w:val="006D7128"/>
    <w:rsid w:val="006E115A"/>
    <w:rsid w:val="006F5A1B"/>
    <w:rsid w:val="006F5DF8"/>
    <w:rsid w:val="00706606"/>
    <w:rsid w:val="007224D2"/>
    <w:rsid w:val="00722E04"/>
    <w:rsid w:val="0072567F"/>
    <w:rsid w:val="00725A8A"/>
    <w:rsid w:val="0073009B"/>
    <w:rsid w:val="0073497C"/>
    <w:rsid w:val="00740421"/>
    <w:rsid w:val="0074185A"/>
    <w:rsid w:val="0075014C"/>
    <w:rsid w:val="0075227F"/>
    <w:rsid w:val="00752ED9"/>
    <w:rsid w:val="00755CB2"/>
    <w:rsid w:val="00755DE5"/>
    <w:rsid w:val="0076078E"/>
    <w:rsid w:val="00760AAC"/>
    <w:rsid w:val="007646C5"/>
    <w:rsid w:val="007671DC"/>
    <w:rsid w:val="00773726"/>
    <w:rsid w:val="00773F45"/>
    <w:rsid w:val="0077472B"/>
    <w:rsid w:val="00775798"/>
    <w:rsid w:val="00777AED"/>
    <w:rsid w:val="00782A0A"/>
    <w:rsid w:val="00784C10"/>
    <w:rsid w:val="00790306"/>
    <w:rsid w:val="007931F1"/>
    <w:rsid w:val="007A0001"/>
    <w:rsid w:val="007A215F"/>
    <w:rsid w:val="007B0CEA"/>
    <w:rsid w:val="007B1B62"/>
    <w:rsid w:val="007B23D3"/>
    <w:rsid w:val="007B2E21"/>
    <w:rsid w:val="007B4191"/>
    <w:rsid w:val="007C10CA"/>
    <w:rsid w:val="007C2AD4"/>
    <w:rsid w:val="007C2BB7"/>
    <w:rsid w:val="007C540D"/>
    <w:rsid w:val="007D43AA"/>
    <w:rsid w:val="007D61DD"/>
    <w:rsid w:val="007D6A19"/>
    <w:rsid w:val="007E136B"/>
    <w:rsid w:val="007E3A37"/>
    <w:rsid w:val="007E462A"/>
    <w:rsid w:val="007E5B96"/>
    <w:rsid w:val="007E60E3"/>
    <w:rsid w:val="007F3E4C"/>
    <w:rsid w:val="007F569D"/>
    <w:rsid w:val="007F574B"/>
    <w:rsid w:val="007F7990"/>
    <w:rsid w:val="0080150B"/>
    <w:rsid w:val="00801E64"/>
    <w:rsid w:val="00806A79"/>
    <w:rsid w:val="00810CFB"/>
    <w:rsid w:val="008142B2"/>
    <w:rsid w:val="008149C9"/>
    <w:rsid w:val="00820CC1"/>
    <w:rsid w:val="008219BC"/>
    <w:rsid w:val="00824476"/>
    <w:rsid w:val="008244E5"/>
    <w:rsid w:val="008272EF"/>
    <w:rsid w:val="008312D4"/>
    <w:rsid w:val="0084252E"/>
    <w:rsid w:val="0084431D"/>
    <w:rsid w:val="00846235"/>
    <w:rsid w:val="00856C3D"/>
    <w:rsid w:val="008603DC"/>
    <w:rsid w:val="00861BAD"/>
    <w:rsid w:val="00862870"/>
    <w:rsid w:val="0086384E"/>
    <w:rsid w:val="0087445B"/>
    <w:rsid w:val="00881865"/>
    <w:rsid w:val="00883026"/>
    <w:rsid w:val="0088376D"/>
    <w:rsid w:val="008839C6"/>
    <w:rsid w:val="00885726"/>
    <w:rsid w:val="00886600"/>
    <w:rsid w:val="00893AE1"/>
    <w:rsid w:val="00896978"/>
    <w:rsid w:val="00897442"/>
    <w:rsid w:val="008B7D73"/>
    <w:rsid w:val="008C325A"/>
    <w:rsid w:val="008C568C"/>
    <w:rsid w:val="008D44AD"/>
    <w:rsid w:val="008E32D2"/>
    <w:rsid w:val="008E723C"/>
    <w:rsid w:val="008F032A"/>
    <w:rsid w:val="008F38FE"/>
    <w:rsid w:val="008F511D"/>
    <w:rsid w:val="008F60BF"/>
    <w:rsid w:val="00904799"/>
    <w:rsid w:val="00905D63"/>
    <w:rsid w:val="009069FC"/>
    <w:rsid w:val="00911686"/>
    <w:rsid w:val="00912DBE"/>
    <w:rsid w:val="00926E7E"/>
    <w:rsid w:val="00927C21"/>
    <w:rsid w:val="0093098D"/>
    <w:rsid w:val="00933748"/>
    <w:rsid w:val="009359FD"/>
    <w:rsid w:val="00944325"/>
    <w:rsid w:val="009513C3"/>
    <w:rsid w:val="00951632"/>
    <w:rsid w:val="009537AD"/>
    <w:rsid w:val="00960C2A"/>
    <w:rsid w:val="0096748C"/>
    <w:rsid w:val="009723C4"/>
    <w:rsid w:val="009734FA"/>
    <w:rsid w:val="00973B1A"/>
    <w:rsid w:val="00974CC9"/>
    <w:rsid w:val="00976B7C"/>
    <w:rsid w:val="009774DD"/>
    <w:rsid w:val="00980D91"/>
    <w:rsid w:val="009815E6"/>
    <w:rsid w:val="00987EDB"/>
    <w:rsid w:val="00990DC1"/>
    <w:rsid w:val="009937A5"/>
    <w:rsid w:val="009945E8"/>
    <w:rsid w:val="009957A6"/>
    <w:rsid w:val="00997F67"/>
    <w:rsid w:val="009A18BB"/>
    <w:rsid w:val="009A52D6"/>
    <w:rsid w:val="009A5C79"/>
    <w:rsid w:val="009B41F1"/>
    <w:rsid w:val="009B515F"/>
    <w:rsid w:val="009B5297"/>
    <w:rsid w:val="009C77AA"/>
    <w:rsid w:val="009D16C6"/>
    <w:rsid w:val="009D6671"/>
    <w:rsid w:val="009E3E4B"/>
    <w:rsid w:val="009E5042"/>
    <w:rsid w:val="009E5EB5"/>
    <w:rsid w:val="009F0ED4"/>
    <w:rsid w:val="009F18E0"/>
    <w:rsid w:val="009F3FD1"/>
    <w:rsid w:val="009F5AC9"/>
    <w:rsid w:val="00A12CA9"/>
    <w:rsid w:val="00A20115"/>
    <w:rsid w:val="00A21C4D"/>
    <w:rsid w:val="00A2559A"/>
    <w:rsid w:val="00A34295"/>
    <w:rsid w:val="00A36370"/>
    <w:rsid w:val="00A5494A"/>
    <w:rsid w:val="00A55B4E"/>
    <w:rsid w:val="00A620E6"/>
    <w:rsid w:val="00A626AC"/>
    <w:rsid w:val="00A65647"/>
    <w:rsid w:val="00A6638A"/>
    <w:rsid w:val="00A73A2A"/>
    <w:rsid w:val="00A770DD"/>
    <w:rsid w:val="00A805E7"/>
    <w:rsid w:val="00A820D2"/>
    <w:rsid w:val="00A8281E"/>
    <w:rsid w:val="00A85471"/>
    <w:rsid w:val="00A878C4"/>
    <w:rsid w:val="00A96DBB"/>
    <w:rsid w:val="00AA23CD"/>
    <w:rsid w:val="00AA33E0"/>
    <w:rsid w:val="00AB05C1"/>
    <w:rsid w:val="00AB1226"/>
    <w:rsid w:val="00AB2E29"/>
    <w:rsid w:val="00AD5DF1"/>
    <w:rsid w:val="00AD6806"/>
    <w:rsid w:val="00AD79E9"/>
    <w:rsid w:val="00AE0F24"/>
    <w:rsid w:val="00B04553"/>
    <w:rsid w:val="00B05DCD"/>
    <w:rsid w:val="00B074B7"/>
    <w:rsid w:val="00B11AE7"/>
    <w:rsid w:val="00B14F32"/>
    <w:rsid w:val="00B16C8F"/>
    <w:rsid w:val="00B202A1"/>
    <w:rsid w:val="00B24414"/>
    <w:rsid w:val="00B255E5"/>
    <w:rsid w:val="00B36A44"/>
    <w:rsid w:val="00B43E1C"/>
    <w:rsid w:val="00B467AB"/>
    <w:rsid w:val="00B5515F"/>
    <w:rsid w:val="00B57AF0"/>
    <w:rsid w:val="00B60DF6"/>
    <w:rsid w:val="00B649E1"/>
    <w:rsid w:val="00B729AF"/>
    <w:rsid w:val="00B750A9"/>
    <w:rsid w:val="00B77D9D"/>
    <w:rsid w:val="00B810A5"/>
    <w:rsid w:val="00B857B8"/>
    <w:rsid w:val="00B8755B"/>
    <w:rsid w:val="00B9517E"/>
    <w:rsid w:val="00B97D8F"/>
    <w:rsid w:val="00BA6DFC"/>
    <w:rsid w:val="00BA6FD3"/>
    <w:rsid w:val="00BB138F"/>
    <w:rsid w:val="00BB1B01"/>
    <w:rsid w:val="00BB2649"/>
    <w:rsid w:val="00BB29F4"/>
    <w:rsid w:val="00BC5A7E"/>
    <w:rsid w:val="00BD0EFD"/>
    <w:rsid w:val="00BD5908"/>
    <w:rsid w:val="00BE0DD9"/>
    <w:rsid w:val="00BF67C1"/>
    <w:rsid w:val="00C01897"/>
    <w:rsid w:val="00C023C9"/>
    <w:rsid w:val="00C04FA0"/>
    <w:rsid w:val="00C05F4A"/>
    <w:rsid w:val="00C0623E"/>
    <w:rsid w:val="00C06CA9"/>
    <w:rsid w:val="00C17F3E"/>
    <w:rsid w:val="00C25D94"/>
    <w:rsid w:val="00C27E64"/>
    <w:rsid w:val="00C30013"/>
    <w:rsid w:val="00C35656"/>
    <w:rsid w:val="00C43D3E"/>
    <w:rsid w:val="00C45B32"/>
    <w:rsid w:val="00C47A5C"/>
    <w:rsid w:val="00C5069C"/>
    <w:rsid w:val="00C5454B"/>
    <w:rsid w:val="00C64A3D"/>
    <w:rsid w:val="00C65635"/>
    <w:rsid w:val="00C669CE"/>
    <w:rsid w:val="00C67144"/>
    <w:rsid w:val="00C67FAE"/>
    <w:rsid w:val="00C70991"/>
    <w:rsid w:val="00C72B60"/>
    <w:rsid w:val="00C756D7"/>
    <w:rsid w:val="00C75767"/>
    <w:rsid w:val="00C828E4"/>
    <w:rsid w:val="00C84F0B"/>
    <w:rsid w:val="00C85F0C"/>
    <w:rsid w:val="00C9286D"/>
    <w:rsid w:val="00C94CE0"/>
    <w:rsid w:val="00CA306B"/>
    <w:rsid w:val="00CA4D74"/>
    <w:rsid w:val="00CA5D4D"/>
    <w:rsid w:val="00CB00C1"/>
    <w:rsid w:val="00CB218A"/>
    <w:rsid w:val="00CC0B05"/>
    <w:rsid w:val="00CC3C5E"/>
    <w:rsid w:val="00CC4C11"/>
    <w:rsid w:val="00CD459E"/>
    <w:rsid w:val="00CD6DCE"/>
    <w:rsid w:val="00CE5BB5"/>
    <w:rsid w:val="00D03566"/>
    <w:rsid w:val="00D041F9"/>
    <w:rsid w:val="00D049D8"/>
    <w:rsid w:val="00D04D8D"/>
    <w:rsid w:val="00D04F75"/>
    <w:rsid w:val="00D105EC"/>
    <w:rsid w:val="00D13111"/>
    <w:rsid w:val="00D224F5"/>
    <w:rsid w:val="00D23872"/>
    <w:rsid w:val="00D2692F"/>
    <w:rsid w:val="00D32FED"/>
    <w:rsid w:val="00D37383"/>
    <w:rsid w:val="00D44C42"/>
    <w:rsid w:val="00D548A7"/>
    <w:rsid w:val="00D6064D"/>
    <w:rsid w:val="00D60703"/>
    <w:rsid w:val="00D63657"/>
    <w:rsid w:val="00D67860"/>
    <w:rsid w:val="00D808CB"/>
    <w:rsid w:val="00D873E3"/>
    <w:rsid w:val="00D90D9A"/>
    <w:rsid w:val="00D90DA1"/>
    <w:rsid w:val="00D9332F"/>
    <w:rsid w:val="00D97902"/>
    <w:rsid w:val="00DA100D"/>
    <w:rsid w:val="00DB16F5"/>
    <w:rsid w:val="00DB1762"/>
    <w:rsid w:val="00DB28A4"/>
    <w:rsid w:val="00DB4824"/>
    <w:rsid w:val="00DB4B13"/>
    <w:rsid w:val="00DB5526"/>
    <w:rsid w:val="00DB63CD"/>
    <w:rsid w:val="00DC08BE"/>
    <w:rsid w:val="00DC18B8"/>
    <w:rsid w:val="00DD01D7"/>
    <w:rsid w:val="00DD1463"/>
    <w:rsid w:val="00DD346C"/>
    <w:rsid w:val="00DD5CE6"/>
    <w:rsid w:val="00DE3001"/>
    <w:rsid w:val="00DE5CB9"/>
    <w:rsid w:val="00DE6DC3"/>
    <w:rsid w:val="00DF2D26"/>
    <w:rsid w:val="00E0459B"/>
    <w:rsid w:val="00E07132"/>
    <w:rsid w:val="00E116AB"/>
    <w:rsid w:val="00E117CF"/>
    <w:rsid w:val="00E14A6C"/>
    <w:rsid w:val="00E23A19"/>
    <w:rsid w:val="00E25A9B"/>
    <w:rsid w:val="00E414DE"/>
    <w:rsid w:val="00E41B10"/>
    <w:rsid w:val="00E46EB2"/>
    <w:rsid w:val="00E55F33"/>
    <w:rsid w:val="00E57B9D"/>
    <w:rsid w:val="00E60DC6"/>
    <w:rsid w:val="00E63E91"/>
    <w:rsid w:val="00E64B4E"/>
    <w:rsid w:val="00E657D9"/>
    <w:rsid w:val="00E67C50"/>
    <w:rsid w:val="00E67CBD"/>
    <w:rsid w:val="00E7153E"/>
    <w:rsid w:val="00E71785"/>
    <w:rsid w:val="00E74C78"/>
    <w:rsid w:val="00E76134"/>
    <w:rsid w:val="00E76BBB"/>
    <w:rsid w:val="00E8231C"/>
    <w:rsid w:val="00E84EF4"/>
    <w:rsid w:val="00E87EA7"/>
    <w:rsid w:val="00E92DD5"/>
    <w:rsid w:val="00E93965"/>
    <w:rsid w:val="00E97D74"/>
    <w:rsid w:val="00EA7BF0"/>
    <w:rsid w:val="00EB4CA2"/>
    <w:rsid w:val="00EB58B7"/>
    <w:rsid w:val="00EC02A3"/>
    <w:rsid w:val="00EC4A06"/>
    <w:rsid w:val="00ED3D9C"/>
    <w:rsid w:val="00ED44E9"/>
    <w:rsid w:val="00ED7A8C"/>
    <w:rsid w:val="00ED7CEA"/>
    <w:rsid w:val="00EE6D33"/>
    <w:rsid w:val="00EF652D"/>
    <w:rsid w:val="00EF6B99"/>
    <w:rsid w:val="00F03A6A"/>
    <w:rsid w:val="00F03EF1"/>
    <w:rsid w:val="00F0589B"/>
    <w:rsid w:val="00F05B16"/>
    <w:rsid w:val="00F1110A"/>
    <w:rsid w:val="00F11EC9"/>
    <w:rsid w:val="00F126B4"/>
    <w:rsid w:val="00F1797D"/>
    <w:rsid w:val="00F21BC0"/>
    <w:rsid w:val="00F2201F"/>
    <w:rsid w:val="00F245B9"/>
    <w:rsid w:val="00F2633E"/>
    <w:rsid w:val="00F3412A"/>
    <w:rsid w:val="00F36EDC"/>
    <w:rsid w:val="00F420BA"/>
    <w:rsid w:val="00F4422C"/>
    <w:rsid w:val="00F51AAC"/>
    <w:rsid w:val="00F62F31"/>
    <w:rsid w:val="00F64964"/>
    <w:rsid w:val="00F669A9"/>
    <w:rsid w:val="00F9005F"/>
    <w:rsid w:val="00F94EAB"/>
    <w:rsid w:val="00FA1D22"/>
    <w:rsid w:val="00FA6E31"/>
    <w:rsid w:val="00FB6BFB"/>
    <w:rsid w:val="00FC1E50"/>
    <w:rsid w:val="00FC4504"/>
    <w:rsid w:val="00FC7165"/>
    <w:rsid w:val="00FE39E1"/>
    <w:rsid w:val="00FE442E"/>
    <w:rsid w:val="00FF25A1"/>
    <w:rsid w:val="00FF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webSettings.xml><?xml version="1.0" encoding="utf-8"?>
<w:webSettings xmlns:r="http://schemas.openxmlformats.org/officeDocument/2006/relationships" xmlns:w="http://schemas.openxmlformats.org/wordprocessingml/2006/main">
  <w:divs>
    <w:div w:id="25641981">
      <w:bodyDiv w:val="1"/>
      <w:marLeft w:val="0"/>
      <w:marRight w:val="0"/>
      <w:marTop w:val="0"/>
      <w:marBottom w:val="0"/>
      <w:divBdr>
        <w:top w:val="none" w:sz="0" w:space="0" w:color="auto"/>
        <w:left w:val="none" w:sz="0" w:space="0" w:color="auto"/>
        <w:bottom w:val="none" w:sz="0" w:space="0" w:color="auto"/>
        <w:right w:val="none" w:sz="0" w:space="0" w:color="auto"/>
      </w:divBdr>
    </w:div>
    <w:div w:id="29845013">
      <w:bodyDiv w:val="1"/>
      <w:marLeft w:val="0"/>
      <w:marRight w:val="0"/>
      <w:marTop w:val="0"/>
      <w:marBottom w:val="0"/>
      <w:divBdr>
        <w:top w:val="none" w:sz="0" w:space="0" w:color="auto"/>
        <w:left w:val="none" w:sz="0" w:space="0" w:color="auto"/>
        <w:bottom w:val="none" w:sz="0" w:space="0" w:color="auto"/>
        <w:right w:val="none" w:sz="0" w:space="0" w:color="auto"/>
      </w:divBdr>
    </w:div>
    <w:div w:id="110513254">
      <w:bodyDiv w:val="1"/>
      <w:marLeft w:val="0"/>
      <w:marRight w:val="0"/>
      <w:marTop w:val="0"/>
      <w:marBottom w:val="0"/>
      <w:divBdr>
        <w:top w:val="none" w:sz="0" w:space="0" w:color="auto"/>
        <w:left w:val="none" w:sz="0" w:space="0" w:color="auto"/>
        <w:bottom w:val="none" w:sz="0" w:space="0" w:color="auto"/>
        <w:right w:val="none" w:sz="0" w:space="0" w:color="auto"/>
      </w:divBdr>
    </w:div>
    <w:div w:id="352270545">
      <w:bodyDiv w:val="1"/>
      <w:marLeft w:val="0"/>
      <w:marRight w:val="0"/>
      <w:marTop w:val="0"/>
      <w:marBottom w:val="0"/>
      <w:divBdr>
        <w:top w:val="none" w:sz="0" w:space="0" w:color="auto"/>
        <w:left w:val="none" w:sz="0" w:space="0" w:color="auto"/>
        <w:bottom w:val="none" w:sz="0" w:space="0" w:color="auto"/>
        <w:right w:val="none" w:sz="0" w:space="0" w:color="auto"/>
      </w:divBdr>
    </w:div>
    <w:div w:id="396831119">
      <w:bodyDiv w:val="1"/>
      <w:marLeft w:val="0"/>
      <w:marRight w:val="0"/>
      <w:marTop w:val="0"/>
      <w:marBottom w:val="0"/>
      <w:divBdr>
        <w:top w:val="none" w:sz="0" w:space="0" w:color="auto"/>
        <w:left w:val="none" w:sz="0" w:space="0" w:color="auto"/>
        <w:bottom w:val="none" w:sz="0" w:space="0" w:color="auto"/>
        <w:right w:val="none" w:sz="0" w:space="0" w:color="auto"/>
      </w:divBdr>
    </w:div>
    <w:div w:id="517692454">
      <w:bodyDiv w:val="1"/>
      <w:marLeft w:val="0"/>
      <w:marRight w:val="0"/>
      <w:marTop w:val="0"/>
      <w:marBottom w:val="0"/>
      <w:divBdr>
        <w:top w:val="none" w:sz="0" w:space="0" w:color="auto"/>
        <w:left w:val="none" w:sz="0" w:space="0" w:color="auto"/>
        <w:bottom w:val="none" w:sz="0" w:space="0" w:color="auto"/>
        <w:right w:val="none" w:sz="0" w:space="0" w:color="auto"/>
      </w:divBdr>
    </w:div>
    <w:div w:id="815099857">
      <w:bodyDiv w:val="1"/>
      <w:marLeft w:val="0"/>
      <w:marRight w:val="0"/>
      <w:marTop w:val="0"/>
      <w:marBottom w:val="0"/>
      <w:divBdr>
        <w:top w:val="none" w:sz="0" w:space="0" w:color="auto"/>
        <w:left w:val="none" w:sz="0" w:space="0" w:color="auto"/>
        <w:bottom w:val="none" w:sz="0" w:space="0" w:color="auto"/>
        <w:right w:val="none" w:sz="0" w:space="0" w:color="auto"/>
      </w:divBdr>
    </w:div>
    <w:div w:id="918366793">
      <w:bodyDiv w:val="1"/>
      <w:marLeft w:val="0"/>
      <w:marRight w:val="0"/>
      <w:marTop w:val="0"/>
      <w:marBottom w:val="0"/>
      <w:divBdr>
        <w:top w:val="none" w:sz="0" w:space="0" w:color="auto"/>
        <w:left w:val="none" w:sz="0" w:space="0" w:color="auto"/>
        <w:bottom w:val="none" w:sz="0" w:space="0" w:color="auto"/>
        <w:right w:val="none" w:sz="0" w:space="0" w:color="auto"/>
      </w:divBdr>
    </w:div>
    <w:div w:id="996806579">
      <w:bodyDiv w:val="1"/>
      <w:marLeft w:val="0"/>
      <w:marRight w:val="0"/>
      <w:marTop w:val="0"/>
      <w:marBottom w:val="0"/>
      <w:divBdr>
        <w:top w:val="none" w:sz="0" w:space="0" w:color="auto"/>
        <w:left w:val="none" w:sz="0" w:space="0" w:color="auto"/>
        <w:bottom w:val="none" w:sz="0" w:space="0" w:color="auto"/>
        <w:right w:val="none" w:sz="0" w:space="0" w:color="auto"/>
      </w:divBdr>
    </w:div>
    <w:div w:id="1076514717">
      <w:bodyDiv w:val="1"/>
      <w:marLeft w:val="0"/>
      <w:marRight w:val="0"/>
      <w:marTop w:val="0"/>
      <w:marBottom w:val="0"/>
      <w:divBdr>
        <w:top w:val="none" w:sz="0" w:space="0" w:color="auto"/>
        <w:left w:val="none" w:sz="0" w:space="0" w:color="auto"/>
        <w:bottom w:val="none" w:sz="0" w:space="0" w:color="auto"/>
        <w:right w:val="none" w:sz="0" w:space="0" w:color="auto"/>
      </w:divBdr>
    </w:div>
    <w:div w:id="1087725071">
      <w:bodyDiv w:val="1"/>
      <w:marLeft w:val="0"/>
      <w:marRight w:val="0"/>
      <w:marTop w:val="0"/>
      <w:marBottom w:val="0"/>
      <w:divBdr>
        <w:top w:val="none" w:sz="0" w:space="0" w:color="auto"/>
        <w:left w:val="none" w:sz="0" w:space="0" w:color="auto"/>
        <w:bottom w:val="none" w:sz="0" w:space="0" w:color="auto"/>
        <w:right w:val="none" w:sz="0" w:space="0" w:color="auto"/>
      </w:divBdr>
    </w:div>
    <w:div w:id="1147744009">
      <w:bodyDiv w:val="1"/>
      <w:marLeft w:val="0"/>
      <w:marRight w:val="0"/>
      <w:marTop w:val="0"/>
      <w:marBottom w:val="0"/>
      <w:divBdr>
        <w:top w:val="none" w:sz="0" w:space="0" w:color="auto"/>
        <w:left w:val="none" w:sz="0" w:space="0" w:color="auto"/>
        <w:bottom w:val="none" w:sz="0" w:space="0" w:color="auto"/>
        <w:right w:val="none" w:sz="0" w:space="0" w:color="auto"/>
      </w:divBdr>
    </w:div>
    <w:div w:id="1251697010">
      <w:bodyDiv w:val="1"/>
      <w:marLeft w:val="0"/>
      <w:marRight w:val="0"/>
      <w:marTop w:val="0"/>
      <w:marBottom w:val="0"/>
      <w:divBdr>
        <w:top w:val="none" w:sz="0" w:space="0" w:color="auto"/>
        <w:left w:val="none" w:sz="0" w:space="0" w:color="auto"/>
        <w:bottom w:val="none" w:sz="0" w:space="0" w:color="auto"/>
        <w:right w:val="none" w:sz="0" w:space="0" w:color="auto"/>
      </w:divBdr>
    </w:div>
    <w:div w:id="1397052805">
      <w:bodyDiv w:val="1"/>
      <w:marLeft w:val="0"/>
      <w:marRight w:val="0"/>
      <w:marTop w:val="0"/>
      <w:marBottom w:val="0"/>
      <w:divBdr>
        <w:top w:val="none" w:sz="0" w:space="0" w:color="auto"/>
        <w:left w:val="none" w:sz="0" w:space="0" w:color="auto"/>
        <w:bottom w:val="none" w:sz="0" w:space="0" w:color="auto"/>
        <w:right w:val="none" w:sz="0" w:space="0" w:color="auto"/>
      </w:divBdr>
    </w:div>
    <w:div w:id="1406956799">
      <w:bodyDiv w:val="1"/>
      <w:marLeft w:val="0"/>
      <w:marRight w:val="0"/>
      <w:marTop w:val="0"/>
      <w:marBottom w:val="0"/>
      <w:divBdr>
        <w:top w:val="none" w:sz="0" w:space="0" w:color="auto"/>
        <w:left w:val="none" w:sz="0" w:space="0" w:color="auto"/>
        <w:bottom w:val="none" w:sz="0" w:space="0" w:color="auto"/>
        <w:right w:val="none" w:sz="0" w:space="0" w:color="auto"/>
      </w:divBdr>
    </w:div>
    <w:div w:id="1496802767">
      <w:bodyDiv w:val="1"/>
      <w:marLeft w:val="0"/>
      <w:marRight w:val="0"/>
      <w:marTop w:val="0"/>
      <w:marBottom w:val="0"/>
      <w:divBdr>
        <w:top w:val="none" w:sz="0" w:space="0" w:color="auto"/>
        <w:left w:val="none" w:sz="0" w:space="0" w:color="auto"/>
        <w:bottom w:val="none" w:sz="0" w:space="0" w:color="auto"/>
        <w:right w:val="none" w:sz="0" w:space="0" w:color="auto"/>
      </w:divBdr>
    </w:div>
    <w:div w:id="1813282812">
      <w:bodyDiv w:val="1"/>
      <w:marLeft w:val="0"/>
      <w:marRight w:val="0"/>
      <w:marTop w:val="0"/>
      <w:marBottom w:val="0"/>
      <w:divBdr>
        <w:top w:val="none" w:sz="0" w:space="0" w:color="auto"/>
        <w:left w:val="none" w:sz="0" w:space="0" w:color="auto"/>
        <w:bottom w:val="none" w:sz="0" w:space="0" w:color="auto"/>
        <w:right w:val="none" w:sz="0" w:space="0" w:color="auto"/>
      </w:divBdr>
    </w:div>
    <w:div w:id="1854760593">
      <w:bodyDiv w:val="1"/>
      <w:marLeft w:val="0"/>
      <w:marRight w:val="0"/>
      <w:marTop w:val="0"/>
      <w:marBottom w:val="0"/>
      <w:divBdr>
        <w:top w:val="none" w:sz="0" w:space="0" w:color="auto"/>
        <w:left w:val="none" w:sz="0" w:space="0" w:color="auto"/>
        <w:bottom w:val="none" w:sz="0" w:space="0" w:color="auto"/>
        <w:right w:val="none" w:sz="0" w:space="0" w:color="auto"/>
      </w:divBdr>
    </w:div>
    <w:div w:id="1885755904">
      <w:bodyDiv w:val="1"/>
      <w:marLeft w:val="0"/>
      <w:marRight w:val="0"/>
      <w:marTop w:val="0"/>
      <w:marBottom w:val="0"/>
      <w:divBdr>
        <w:top w:val="none" w:sz="0" w:space="0" w:color="auto"/>
        <w:left w:val="none" w:sz="0" w:space="0" w:color="auto"/>
        <w:bottom w:val="none" w:sz="0" w:space="0" w:color="auto"/>
        <w:right w:val="none" w:sz="0" w:space="0" w:color="auto"/>
      </w:divBdr>
    </w:div>
    <w:div w:id="1957638612">
      <w:bodyDiv w:val="1"/>
      <w:marLeft w:val="0"/>
      <w:marRight w:val="0"/>
      <w:marTop w:val="0"/>
      <w:marBottom w:val="0"/>
      <w:divBdr>
        <w:top w:val="none" w:sz="0" w:space="0" w:color="auto"/>
        <w:left w:val="none" w:sz="0" w:space="0" w:color="auto"/>
        <w:bottom w:val="none" w:sz="0" w:space="0" w:color="auto"/>
        <w:right w:val="none" w:sz="0" w:space="0" w:color="auto"/>
      </w:divBdr>
    </w:div>
    <w:div w:id="20332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consultantplus://offline/ref=BCE6FBF1F6B5599784A2FF33C46B276545BD2A7E24A826B3EA215EB7C03E78CE26B6B00FDA07612306D8800C77C402D2A93428ED7197A820C4FE60F2mAME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BCE6FBF1F6B5599784A2FF33C46B276545BD2A7E2CA42AB3EC2E03BDC86774CC21B9EF0ADD16612201C6830F61CD5682mEM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E6FBF1F6B5599784A2FF33C46B276545BD2A7E24A826B3EA215EB7C03E78CE26B6B00FDA07612306D983087BC402D2A93428ED7197A820C4FE60F2mAME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E6FBF1F6B5599784A2E13ED207786A44BE7D7A27A025E6B67158E09F6E7E9B66F6B65A99436D2B00D3D7583B9A5B83EA7F25EB688BA827mDM3F" TargetMode="External"/><Relationship Id="rId5" Type="http://schemas.openxmlformats.org/officeDocument/2006/relationships/webSettings" Target="webSettings.xml"/><Relationship Id="rId15" Type="http://schemas.openxmlformats.org/officeDocument/2006/relationships/hyperlink" Target="consultantplus://offline/ref=BCE6FBF1F6B5599784A2FF33C46B276545BD2A7E24A826B3EA215EB7C03E78CE26B6B00FDA07612306D887017FC402D2A93428ED7197A820C4FE60F2mAMEF"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CE6FBF1F6B5599784A2FF33C46B276545BD2A7E24A826B3EA215EB7C03E78CE26B6B00FDA07612306DB885D2E8B038EED663BED7097AA26DBmFM5F" TargetMode="Externa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538 от 17.06.2022</docTitle>
    <pageLink xmlns="71932cde-1c9d-43c1-b19a-a67d245dfdde" xsi:nil="true"/>
  </documentManagement>
</p:properties>
</file>

<file path=customXml/itemProps1.xml><?xml version="1.0" encoding="utf-8"?>
<ds:datastoreItem xmlns:ds="http://schemas.openxmlformats.org/officeDocument/2006/customXml" ds:itemID="{00F99AD6-4E17-408E-9AF4-2516FE6FFC28}"/>
</file>

<file path=customXml/itemProps2.xml><?xml version="1.0" encoding="utf-8"?>
<ds:datastoreItem xmlns:ds="http://schemas.openxmlformats.org/officeDocument/2006/customXml" ds:itemID="{46799885-DC81-48F9-A130-E1B9D23D4585}"/>
</file>

<file path=customXml/itemProps3.xml><?xml version="1.0" encoding="utf-8"?>
<ds:datastoreItem xmlns:ds="http://schemas.openxmlformats.org/officeDocument/2006/customXml" ds:itemID="{0FC78DCE-DAB4-49F3-AAFF-9857E1AC058D}"/>
</file>

<file path=customXml/itemProps4.xml><?xml version="1.0" encoding="utf-8"?>
<ds:datastoreItem xmlns:ds="http://schemas.openxmlformats.org/officeDocument/2006/customXml" ds:itemID="{AE3DB579-2170-450B-B119-3DC45F917BEA}"/>
</file>

<file path=docProps/app.xml><?xml version="1.0" encoding="utf-8"?>
<Properties xmlns="http://schemas.openxmlformats.org/officeDocument/2006/extended-properties" xmlns:vt="http://schemas.openxmlformats.org/officeDocument/2006/docPropsVTypes">
  <Template>Normal</Template>
  <TotalTime>34</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ГУК</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538 от 17.06.2022</dc:title>
  <dc:creator>Викулина</dc:creator>
  <cp:lastModifiedBy>Invest</cp:lastModifiedBy>
  <cp:revision>16</cp:revision>
  <cp:lastPrinted>2022-05-30T09:57:00Z</cp:lastPrinted>
  <dcterms:created xsi:type="dcterms:W3CDTF">2022-05-30T09:14:00Z</dcterms:created>
  <dcterms:modified xsi:type="dcterms:W3CDTF">2022-06-17T10:18:00Z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